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758A3D95" w:rsidR="00F632F7" w:rsidRDefault="006C3D32" w:rsidP="00692ABC">
          <w:pPr>
            <w:tabs>
              <w:tab w:val="center" w:pos="4680"/>
            </w:tabs>
            <w:jc w:val="center"/>
            <w:rPr>
              <w:rFonts w:ascii="Trebuchet MS" w:hAnsi="Trebuchet MS"/>
              <w:b/>
              <w:sz w:val="28"/>
              <w:lang w:val="en-GB"/>
            </w:rPr>
          </w:pPr>
          <w:r>
            <w:rPr>
              <w:rFonts w:ascii="Trebuchet MS" w:hAnsi="Trebuchet MS"/>
              <w:b/>
              <w:bCs/>
              <w:sz w:val="28"/>
              <w:szCs w:val="28"/>
              <w:lang w:val="en-GB"/>
            </w:rPr>
            <w:t>BUSC 200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63B80274" w:rsidR="00C049A3" w:rsidRDefault="006C3D32" w:rsidP="00692ABC">
          <w:pPr>
            <w:tabs>
              <w:tab w:val="center" w:pos="4680"/>
            </w:tabs>
            <w:jc w:val="center"/>
            <w:rPr>
              <w:rFonts w:ascii="Trebuchet MS" w:hAnsi="Trebuchet MS"/>
              <w:b/>
              <w:sz w:val="28"/>
              <w:lang w:val="en-GB"/>
            </w:rPr>
          </w:pPr>
          <w:r>
            <w:rPr>
              <w:rFonts w:ascii="Trebuchet MS" w:hAnsi="Trebuchet MS"/>
              <w:b/>
              <w:sz w:val="28"/>
              <w:lang w:val="en-GB"/>
            </w:rPr>
            <w:t>BUSINESS ENGLISH</w:t>
          </w:r>
        </w:p>
        <w:p w14:paraId="58B157EB" w14:textId="53C5626E" w:rsidR="0030073D" w:rsidRDefault="00300A7E"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61CCE546" w:rsidR="0030073D" w:rsidRPr="00B07553" w:rsidRDefault="00300A7E"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6C3D32" w:rsidRPr="006C3D32">
            <w:rPr>
              <w:rFonts w:ascii="Trebuchet MS" w:hAnsi="Trebuchet MS"/>
              <w:b/>
              <w:sz w:val="28"/>
              <w:lang w:val="en-GB"/>
            </w:rPr>
            <w:t>2</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6D0B27D9" w:rsidR="000A526B" w:rsidRDefault="000A526B" w:rsidP="001F127C">
      <w:pPr>
        <w:tabs>
          <w:tab w:val="right" w:pos="9360"/>
        </w:tabs>
        <w:rPr>
          <w:rFonts w:ascii="Trebuchet MS" w:hAnsi="Trebuchet MS"/>
          <w:lang w:val="en-GB"/>
        </w:rPr>
      </w:pPr>
    </w:p>
    <w:p w14:paraId="6004A35F" w14:textId="2CFC50F3" w:rsidR="001A01F2" w:rsidRDefault="001A01F2" w:rsidP="001F127C">
      <w:pPr>
        <w:tabs>
          <w:tab w:val="right" w:pos="9360"/>
        </w:tabs>
        <w:rPr>
          <w:rFonts w:ascii="Trebuchet MS" w:hAnsi="Trebuchet MS"/>
          <w:lang w:val="en-GB"/>
        </w:rPr>
      </w:pPr>
    </w:p>
    <w:p w14:paraId="66BA4128" w14:textId="77777777" w:rsidR="001A01F2" w:rsidRPr="001F127C" w:rsidRDefault="001A01F2"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2A95DEB6" w14:textId="1E2DC438" w:rsidR="00E16400"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bookmarkEnd w:id="2"/>
      <w:r w:rsidR="006C3D32">
        <w:rPr>
          <w:rFonts w:ascii="Trebuchet MS" w:hAnsi="Trebuchet MS"/>
          <w:lang w:val="en-GB"/>
        </w:rPr>
        <w:t>Christina Thomas, Instructor</w:t>
      </w:r>
    </w:p>
    <w:p w14:paraId="682BC08A" w14:textId="615F44CF"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9T00:00:00Z">
            <w:dateFormat w:val="MMMM d, yyyy"/>
            <w:lid w:val="en-US"/>
            <w:storeMappedDataAs w:val="dateTime"/>
            <w:calendar w:val="gregorian"/>
          </w:date>
        </w:sdtPr>
        <w:sdtEndPr/>
        <w:sdtContent>
          <w:r w:rsidR="006C3D32">
            <w:rPr>
              <w:rFonts w:ascii="Trebuchet MS" w:hAnsi="Trebuchet MS"/>
              <w:lang w:val="en-GB"/>
            </w:rPr>
            <w:t>December 9,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5A3D578D" w14:textId="71AD4464" w:rsidR="002E3C85"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6C3D32">
            <w:rPr>
              <w:rFonts w:ascii="Trebuchet MS" w:hAnsi="Trebuchet MS"/>
              <w:lang w:val="en-GB"/>
            </w:rPr>
            <w:t>Stephen Mooney, Dean</w:t>
          </w:r>
        </w:sdtContent>
      </w:sdt>
      <w:r w:rsidR="00B07553">
        <w:rPr>
          <w:rFonts w:ascii="Trebuchet MS" w:hAnsi="Trebuchet MS"/>
          <w:lang w:val="en-GB"/>
        </w:rPr>
        <w:tab/>
      </w:r>
      <w:r w:rsidRPr="00B07553">
        <w:rPr>
          <w:rFonts w:ascii="Trebuchet MS" w:hAnsi="Trebuchet MS"/>
          <w:lang w:val="en-GB"/>
        </w:rPr>
        <w:tab/>
      </w:r>
    </w:p>
    <w:p w14:paraId="4FEB6333" w14:textId="5782430B" w:rsidR="0030073D" w:rsidRPr="00B07553" w:rsidRDefault="0053270F" w:rsidP="7FCE48A9">
      <w:pPr>
        <w:rPr>
          <w:rFonts w:ascii="Trebuchet MS" w:hAnsi="Trebuchet MS"/>
          <w:lang w:val="en-GB"/>
        </w:rPr>
      </w:pPr>
      <w:r w:rsidRPr="00B07553">
        <w:rPr>
          <w:rFonts w:ascii="Trebuchet MS" w:hAnsi="Trebuchet MS"/>
          <w:lang w:val="en-GB"/>
        </w:rPr>
        <w:t>DATE:</w:t>
      </w:r>
      <w:r w:rsidR="00886067" w:rsidRPr="00886067">
        <w:rPr>
          <w:rFonts w:ascii="Trebuchet MS" w:hAnsi="Trebuchet MS"/>
          <w:lang w:val="en-GB"/>
        </w:rPr>
        <w:t xml:space="preserve"> </w:t>
      </w:r>
      <w:r w:rsidR="7FCE48A9" w:rsidRPr="7FCE48A9">
        <w:rPr>
          <w:rFonts w:ascii="Trebuchet MS" w:hAnsi="Trebuchet MS"/>
          <w:lang w:val="en-GB"/>
        </w:rPr>
        <w:t>December 18, 2019</w:t>
      </w:r>
    </w:p>
    <w:p w14:paraId="14498421" w14:textId="05EB7F6C" w:rsidR="0030073D" w:rsidRPr="00B07553" w:rsidRDefault="0030073D" w:rsidP="0053270F">
      <w:pPr>
        <w:jc w:val="both"/>
        <w:rPr>
          <w:rFonts w:ascii="Trebuchet MS" w:hAnsi="Trebuchet MS"/>
          <w:lang w:val="en-GB"/>
        </w:rPr>
      </w:pPr>
      <w:bookmarkStart w:id="3" w:name="_GoBack"/>
      <w:bookmarkEnd w:id="3"/>
    </w:p>
    <w:p w14:paraId="4271F77E" w14:textId="77777777" w:rsidR="002E3C85" w:rsidRDefault="002E3C85" w:rsidP="0053270F">
      <w:pPr>
        <w:jc w:val="both"/>
        <w:rPr>
          <w:rFonts w:ascii="Trebuchet MS" w:hAnsi="Trebuchet MS"/>
          <w:lang w:val="en-GB"/>
        </w:rPr>
      </w:pPr>
    </w:p>
    <w:p w14:paraId="629E3CCB" w14:textId="3076C547" w:rsidR="0053270F" w:rsidRPr="00B07553" w:rsidRDefault="0053270F" w:rsidP="0053270F">
      <w:pPr>
        <w:jc w:val="both"/>
        <w:rPr>
          <w:rFonts w:ascii="Trebuchet MS" w:hAnsi="Trebuchet MS"/>
          <w:lang w:val="en-GB"/>
        </w:rPr>
      </w:pPr>
      <w:r w:rsidRPr="00B07553">
        <w:rPr>
          <w:rFonts w:ascii="Trebuchet MS" w:hAnsi="Trebuchet MS"/>
          <w:lang w:val="en-GB"/>
        </w:rPr>
        <w:t>APPROVED BY ACADEMIC COUNCIL</w:t>
      </w:r>
    </w:p>
    <w:p w14:paraId="6B8F267D" w14:textId="56F996AC" w:rsidR="0053270F" w:rsidRPr="00B07553" w:rsidRDefault="0053270F" w:rsidP="0053270F">
      <w:pPr>
        <w:jc w:val="both"/>
        <w:rPr>
          <w:rFonts w:ascii="Trebuchet MS" w:hAnsi="Trebuchet MS"/>
          <w:lang w:val="en-GB"/>
        </w:rPr>
      </w:pPr>
      <w:r w:rsidRPr="00B07553">
        <w:rPr>
          <w:rFonts w:ascii="Trebuchet MS" w:hAnsi="Trebuchet MS"/>
          <w:lang w:val="en-GB"/>
        </w:rPr>
        <w:t>RENEWED BY ACADEMIC COUNCIL</w:t>
      </w: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667C0D13" w:rsidR="00617E19" w:rsidRDefault="006C3D32" w:rsidP="00617E19">
          <w:pPr>
            <w:tabs>
              <w:tab w:val="center" w:pos="4680"/>
            </w:tabs>
            <w:jc w:val="center"/>
            <w:rPr>
              <w:rFonts w:ascii="Trebuchet MS" w:hAnsi="Trebuchet MS"/>
              <w:b/>
              <w:sz w:val="28"/>
              <w:lang w:val="en-GB"/>
            </w:rPr>
          </w:pPr>
          <w:r>
            <w:rPr>
              <w:rFonts w:ascii="Trebuchet MS" w:hAnsi="Trebuchet MS"/>
              <w:b/>
              <w:sz w:val="28"/>
              <w:lang w:val="en-GB"/>
            </w:rPr>
            <w:t>BUSINESS ENGLISH</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9B1E"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4E0DDC2" w14:textId="09F82EE5" w:rsidR="006C3D32" w:rsidRPr="00B07553" w:rsidRDefault="006C3D32" w:rsidP="7FCE48A9">
      <w:pPr>
        <w:rPr>
          <w:rFonts w:ascii="Trebuchet MS" w:hAnsi="Trebuchet MS"/>
          <w:lang w:val="en-GB"/>
        </w:rPr>
      </w:pPr>
      <w:r w:rsidRPr="7FCE48A9">
        <w:rPr>
          <w:rFonts w:ascii="Trebuchet MS" w:hAnsi="Trebuchet MS"/>
          <w:b/>
          <w:bCs/>
          <w:lang w:val="en-GB"/>
        </w:rPr>
        <w:t xml:space="preserve">INSTRUCTOR: </w:t>
      </w:r>
      <w:r w:rsidRPr="008B16B2">
        <w:rPr>
          <w:rFonts w:ascii="Trebuchet MS" w:hAnsi="Trebuchet MS"/>
          <w:lang w:val="en-GB"/>
        </w:rPr>
        <w:t xml:space="preserve">Christina Thomas    </w:t>
      </w:r>
      <w:r>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7FCE48A9">
        <w:rPr>
          <w:rFonts w:ascii="Trebuchet MS" w:hAnsi="Trebuchet MS"/>
          <w:b/>
          <w:bCs/>
          <w:lang w:val="en-GB"/>
        </w:rPr>
        <w:t xml:space="preserve">OFFICE HOURS: </w:t>
      </w:r>
      <w:r w:rsidRPr="7FCE48A9">
        <w:rPr>
          <w:rFonts w:ascii="Trebuchet MS" w:hAnsi="Trebuchet MS"/>
          <w:lang w:val="en-GB"/>
        </w:rPr>
        <w:t>T/TH Noon – 1 p.m.</w:t>
      </w:r>
      <w:r w:rsidRPr="006C3D32">
        <w:rPr>
          <w:rFonts w:ascii="Trebuchet MS" w:hAnsi="Trebuchet MS"/>
          <w:bCs/>
          <w:lang w:val="en-GB"/>
        </w:rPr>
        <w:tab/>
      </w:r>
    </w:p>
    <w:p w14:paraId="21A84DBF" w14:textId="77777777" w:rsidR="006C3D32" w:rsidRPr="00B07553" w:rsidRDefault="006C3D32" w:rsidP="006C3D32">
      <w:pPr>
        <w:rPr>
          <w:rFonts w:ascii="Trebuchet MS" w:hAnsi="Trebuchet MS"/>
          <w:lang w:val="en-GB"/>
        </w:rPr>
      </w:pP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50BB4BF0" w14:textId="45C272DC" w:rsidR="006C3D32" w:rsidRPr="00B07553" w:rsidRDefault="006C3D32" w:rsidP="7FCE48A9">
      <w:pPr>
        <w:rPr>
          <w:rFonts w:ascii="Trebuchet MS" w:hAnsi="Trebuchet MS"/>
          <w:lang w:val="en-GB"/>
        </w:rPr>
      </w:pPr>
      <w:r w:rsidRPr="7FCE48A9">
        <w:rPr>
          <w:rFonts w:ascii="Trebuchet MS" w:hAnsi="Trebuchet MS"/>
          <w:b/>
          <w:bCs/>
          <w:lang w:val="en-GB"/>
        </w:rPr>
        <w:t xml:space="preserve">OFFICE LOCATION:   </w:t>
      </w:r>
      <w:r w:rsidRPr="00B07553">
        <w:rPr>
          <w:rFonts w:ascii="Trebuchet MS" w:hAnsi="Trebuchet MS"/>
          <w:b/>
          <w:lang w:val="en-GB"/>
        </w:rPr>
        <w:tab/>
      </w:r>
      <w:r w:rsidRPr="008B16B2">
        <w:rPr>
          <w:rFonts w:ascii="Trebuchet MS" w:hAnsi="Trebuchet MS"/>
          <w:lang w:val="en-GB"/>
        </w:rPr>
        <w:t>A2</w:t>
      </w:r>
      <w:r>
        <w:rPr>
          <w:rFonts w:ascii="Trebuchet MS" w:hAnsi="Trebuchet MS"/>
          <w:lang w:val="en-GB"/>
        </w:rPr>
        <w:t>4</w:t>
      </w:r>
      <w:r w:rsidRPr="008B16B2">
        <w:rPr>
          <w:rFonts w:ascii="Trebuchet MS" w:hAnsi="Trebuchet MS"/>
          <w:lang w:val="en-GB"/>
        </w:rPr>
        <w:t xml:space="preserve">10      </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7FCE48A9">
        <w:rPr>
          <w:rFonts w:ascii="Trebuchet MS" w:hAnsi="Trebuchet MS"/>
          <w:b/>
          <w:bCs/>
          <w:lang w:val="en-GB"/>
        </w:rPr>
        <w:t xml:space="preserve">CLASSROOM: </w:t>
      </w:r>
      <w:r w:rsidRPr="008B16B2">
        <w:rPr>
          <w:rFonts w:ascii="Trebuchet MS" w:hAnsi="Trebuchet MS"/>
          <w:lang w:val="en-GB"/>
        </w:rPr>
        <w:t>A2406</w:t>
      </w:r>
      <w:r w:rsidRPr="00B07553">
        <w:rPr>
          <w:rFonts w:ascii="Trebuchet MS" w:hAnsi="Trebuchet MS"/>
          <w:lang w:val="en-GB"/>
        </w:rPr>
        <w:tab/>
      </w:r>
      <w:r w:rsidRPr="00B07553">
        <w:rPr>
          <w:rFonts w:ascii="Trebuchet MS" w:hAnsi="Trebuchet MS"/>
          <w:lang w:val="en-GB"/>
        </w:rPr>
        <w:tab/>
      </w:r>
    </w:p>
    <w:p w14:paraId="3C5D0ED4" w14:textId="77777777" w:rsidR="006C3D32" w:rsidRPr="00B07553" w:rsidRDefault="006C3D32" w:rsidP="006C3D32">
      <w:pPr>
        <w:rPr>
          <w:rFonts w:ascii="Trebuchet MS" w:hAnsi="Trebuchet MS"/>
          <w:lang w:val="en-GB"/>
        </w:rPr>
      </w:pPr>
    </w:p>
    <w:p w14:paraId="590EB048" w14:textId="38759F14" w:rsidR="006C3D32" w:rsidRPr="002145EE" w:rsidRDefault="006C3D32" w:rsidP="7FCE48A9">
      <w:pPr>
        <w:rPr>
          <w:rFonts w:ascii="Trebuchet MS" w:hAnsi="Trebuchet MS"/>
          <w:lang w:val="en-GB"/>
        </w:rPr>
      </w:pPr>
      <w:r w:rsidRPr="7FCE48A9">
        <w:rPr>
          <w:rFonts w:ascii="Trebuchet MS" w:hAnsi="Trebuchet MS"/>
          <w:b/>
          <w:bCs/>
          <w:lang w:val="en-GB"/>
        </w:rPr>
        <w:t xml:space="preserve">E-MAIL: </w:t>
      </w:r>
      <w:hyperlink r:id="rId16">
        <w:r w:rsidR="7FCE48A9" w:rsidRPr="7FCE48A9">
          <w:rPr>
            <w:rStyle w:val="Hyperlink"/>
            <w:rFonts w:ascii="Trebuchet MS" w:hAnsi="Trebuchet MS"/>
            <w:lang w:val="en-GB"/>
          </w:rPr>
          <w:t>cthomas@yukoncollege.yk.ca</w:t>
        </w:r>
      </w:hyperlink>
      <w:r w:rsidRPr="00F84958">
        <w:rPr>
          <w:rFonts w:ascii="Trebuchet MS" w:hAnsi="Trebuchet MS"/>
          <w:lang w:val="en-GB"/>
        </w:rPr>
        <w:t xml:space="preserve">    </w:t>
      </w:r>
      <w:r w:rsidRPr="00B07553">
        <w:rPr>
          <w:rFonts w:ascii="Trebuchet MS" w:hAnsi="Trebuchet MS"/>
          <w:b/>
          <w:lang w:val="en-GB"/>
        </w:rPr>
        <w:tab/>
      </w:r>
      <w:r w:rsidRPr="00B07553">
        <w:rPr>
          <w:rFonts w:ascii="Trebuchet MS" w:hAnsi="Trebuchet MS"/>
          <w:b/>
          <w:lang w:val="en-GB"/>
        </w:rPr>
        <w:tab/>
      </w:r>
      <w:r w:rsidRPr="7FCE48A9">
        <w:rPr>
          <w:rFonts w:ascii="Trebuchet MS" w:hAnsi="Trebuchet MS"/>
          <w:b/>
          <w:bCs/>
          <w:lang w:val="en-GB"/>
        </w:rPr>
        <w:t xml:space="preserve">TIME: </w:t>
      </w:r>
      <w:r>
        <w:rPr>
          <w:rFonts w:ascii="Trebuchet MS" w:hAnsi="Trebuchet MS"/>
          <w:lang w:val="en-GB"/>
        </w:rPr>
        <w:t>1 to 2:30 p.m.</w:t>
      </w:r>
    </w:p>
    <w:p w14:paraId="238DAF1F" w14:textId="77777777" w:rsidR="006C3D32" w:rsidRPr="00B07553" w:rsidRDefault="006C3D32" w:rsidP="006C3D32">
      <w:pPr>
        <w:rPr>
          <w:rFonts w:ascii="Trebuchet MS" w:hAnsi="Trebuchet MS"/>
          <w:b/>
          <w:lang w:val="en-GB"/>
        </w:rPr>
      </w:pPr>
    </w:p>
    <w:p w14:paraId="0D84007F" w14:textId="5FECB937" w:rsidR="006C3D32" w:rsidRDefault="006C3D32" w:rsidP="006C3D32">
      <w:pPr>
        <w:rPr>
          <w:rFonts w:ascii="Trebuchet MS" w:hAnsi="Trebuchet MS"/>
          <w:b/>
          <w:lang w:val="en-GB"/>
        </w:rPr>
      </w:pPr>
      <w:r w:rsidRPr="00B07553">
        <w:rPr>
          <w:rFonts w:ascii="Trebuchet MS" w:hAnsi="Trebuchet MS"/>
          <w:b/>
          <w:lang w:val="en-GB"/>
        </w:rPr>
        <w:t>TELEPHONE:</w:t>
      </w:r>
      <w:r w:rsidRPr="00B07553">
        <w:rPr>
          <w:rFonts w:ascii="Trebuchet MS" w:hAnsi="Trebuchet MS"/>
          <w:b/>
          <w:lang w:val="en-GB"/>
        </w:rPr>
        <w:tab/>
      </w:r>
      <w:r w:rsidRPr="00F84958">
        <w:rPr>
          <w:rFonts w:ascii="Trebuchet MS" w:hAnsi="Trebuchet MS"/>
          <w:lang w:val="en-GB"/>
        </w:rPr>
        <w:t>(867) 668-8755</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t>DATES:</w:t>
      </w:r>
      <w:r>
        <w:rPr>
          <w:rFonts w:ascii="Trebuchet MS" w:hAnsi="Trebuchet MS"/>
          <w:b/>
          <w:lang w:val="en-GB"/>
        </w:rPr>
        <w:t xml:space="preserve"> </w:t>
      </w:r>
      <w:r>
        <w:rPr>
          <w:rFonts w:ascii="Trebuchet MS" w:hAnsi="Trebuchet MS"/>
          <w:lang w:val="en-GB"/>
        </w:rPr>
        <w:t>Jan. 7 to Mar. 5</w:t>
      </w:r>
      <w:r w:rsidRPr="002145EE">
        <w:rPr>
          <w:rFonts w:ascii="Trebuchet MS" w:hAnsi="Trebuchet MS"/>
          <w:lang w:val="en-GB"/>
        </w:rPr>
        <w:t>, 20</w:t>
      </w:r>
      <w:r>
        <w:rPr>
          <w:rFonts w:ascii="Trebuchet MS" w:hAnsi="Trebuchet MS"/>
          <w:lang w:val="en-GB"/>
        </w:rPr>
        <w:t>20</w:t>
      </w:r>
    </w:p>
    <w:p w14:paraId="1C13BF83" w14:textId="77777777" w:rsidR="006C3D32" w:rsidRDefault="006C3D32" w:rsidP="006C3D32">
      <w:pPr>
        <w:rPr>
          <w:rFonts w:ascii="Trebuchet MS" w:hAnsi="Trebuchet MS"/>
          <w:b/>
          <w:lang w:val="en-GB"/>
        </w:rPr>
      </w:pPr>
    </w:p>
    <w:p w14:paraId="3CA6C0FC" w14:textId="67E4626F" w:rsidR="006C3D32" w:rsidRPr="00B07553" w:rsidRDefault="006C3D32" w:rsidP="006C3D32">
      <w:pPr>
        <w:rPr>
          <w:rFonts w:ascii="Trebuchet MS" w:hAnsi="Trebuchet MS"/>
          <w:lang w:val="en-GB"/>
        </w:rPr>
      </w:pPr>
      <w:r>
        <w:rPr>
          <w:rFonts w:ascii="Trebuchet MS" w:hAnsi="Trebuchet MS"/>
          <w:b/>
          <w:lang w:val="en-GB"/>
        </w:rPr>
        <w:t>FINAL EXAM: 8:30 a.m., March 10, 2020</w:t>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4A9E"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19825E8B" w:rsidR="0030073D" w:rsidRDefault="0030073D" w:rsidP="00DC70B2">
      <w:pPr>
        <w:jc w:val="both"/>
        <w:rPr>
          <w:rFonts w:ascii="Trebuchet MS" w:hAnsi="Trebuchet MS"/>
          <w:lang w:val="en-GB"/>
        </w:rPr>
      </w:pPr>
    </w:p>
    <w:p w14:paraId="5B70A101"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 xml:space="preserve">This 51-hour credit course is an in-depth, practical course in writing everyday business email, letters, memorandums, and reports. Students will study the strategies of effective memo and letter writing and will then complete exercises </w:t>
      </w:r>
      <w:proofErr w:type="gramStart"/>
      <w:r w:rsidRPr="002145EE">
        <w:rPr>
          <w:rFonts w:ascii="Trebuchet MS" w:hAnsi="Trebuchet MS"/>
          <w:snapToGrid/>
          <w:lang w:val="en-GB"/>
        </w:rPr>
        <w:t>practising</w:t>
      </w:r>
      <w:proofErr w:type="gramEnd"/>
      <w:r w:rsidRPr="002145EE">
        <w:rPr>
          <w:rFonts w:ascii="Trebuchet MS" w:hAnsi="Trebuchet MS"/>
          <w:snapToGrid/>
          <w:lang w:val="en-GB"/>
        </w:rPr>
        <w:t xml:space="preserve"> those strategies. They will plan and write specific types of positive, negative, and persuasive communications. </w:t>
      </w:r>
    </w:p>
    <w:p w14:paraId="0ADD884C"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This course requires that the grammar and proofreading skills learned in Business Communications 100 be applied.</w:t>
      </w:r>
    </w:p>
    <w:p w14:paraId="3971BD1C" w14:textId="77777777" w:rsidR="006C3D32" w:rsidRPr="00B07553" w:rsidRDefault="006C3D32"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1206D4A3" w:rsidR="00C53F17" w:rsidRDefault="00C53F17" w:rsidP="00DC70B2">
      <w:pPr>
        <w:jc w:val="both"/>
        <w:rPr>
          <w:rFonts w:ascii="Trebuchet MS" w:hAnsi="Trebuchet MS"/>
          <w:lang w:val="en-GB"/>
        </w:rPr>
      </w:pPr>
    </w:p>
    <w:p w14:paraId="587DE963" w14:textId="42F27365" w:rsidR="006C3D32" w:rsidRPr="002145EE" w:rsidRDefault="006C3D32" w:rsidP="006C3D32">
      <w:pPr>
        <w:widowControl/>
        <w:spacing w:after="120"/>
        <w:rPr>
          <w:rFonts w:ascii="Trebuchet MS" w:hAnsi="Trebuchet MS"/>
          <w:snapToGrid/>
        </w:rPr>
      </w:pPr>
      <w:r w:rsidRPr="002145EE">
        <w:rPr>
          <w:rFonts w:ascii="Trebuchet MS" w:hAnsi="Trebuchet MS"/>
          <w:snapToGrid/>
        </w:rPr>
        <w:t xml:space="preserve">Business </w:t>
      </w:r>
      <w:r>
        <w:rPr>
          <w:rFonts w:ascii="Trebuchet MS" w:hAnsi="Trebuchet MS"/>
          <w:snapToGrid/>
        </w:rPr>
        <w:t>English</w:t>
      </w:r>
      <w:r w:rsidRPr="002145EE">
        <w:rPr>
          <w:rFonts w:ascii="Trebuchet MS" w:hAnsi="Trebuchet MS"/>
          <w:snapToGrid/>
        </w:rPr>
        <w:t xml:space="preserve"> 100 with a mark of 70% or higher.</w:t>
      </w:r>
    </w:p>
    <w:p w14:paraId="2B182631" w14:textId="77777777" w:rsidR="006C3D32" w:rsidRPr="00B07553" w:rsidRDefault="006C3D32" w:rsidP="00DC70B2">
      <w:pPr>
        <w:jc w:val="both"/>
        <w:rPr>
          <w:rFonts w:ascii="Trebuchet MS" w:hAnsi="Trebuchet MS"/>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15EDAEF7" w14:textId="77777777" w:rsidR="006C3D32" w:rsidRDefault="006C3D32" w:rsidP="00DC70B2">
      <w:pPr>
        <w:jc w:val="both"/>
        <w:rPr>
          <w:rFonts w:ascii="Trebuchet MS" w:hAnsi="Trebuchet MS"/>
        </w:rPr>
      </w:pPr>
    </w:p>
    <w:p w14:paraId="0DF06F86" w14:textId="77777777" w:rsidR="006C3D32" w:rsidRDefault="006C3D32" w:rsidP="00DC70B2">
      <w:pPr>
        <w:jc w:val="both"/>
        <w:rPr>
          <w:rFonts w:ascii="Trebuchet MS" w:hAnsi="Trebuchet MS"/>
        </w:rPr>
      </w:pPr>
      <w:r>
        <w:rPr>
          <w:rFonts w:ascii="Trebuchet MS" w:hAnsi="Trebuchet MS"/>
        </w:rPr>
        <w:t>None</w:t>
      </w:r>
    </w:p>
    <w:p w14:paraId="195FB3F4" w14:textId="77777777" w:rsidR="006C3D32" w:rsidRDefault="006C3D32" w:rsidP="00DC70B2">
      <w:pPr>
        <w:jc w:val="both"/>
        <w:rPr>
          <w:rFonts w:ascii="Trebuchet MS" w:hAnsi="Trebuchet MS"/>
        </w:rPr>
      </w:pPr>
    </w:p>
    <w:p w14:paraId="7B718707" w14:textId="5BF321AC"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700B4505" w14:textId="77777777" w:rsidR="006C3D32" w:rsidRDefault="006C3D32" w:rsidP="00DC70B2">
      <w:pPr>
        <w:jc w:val="both"/>
        <w:rPr>
          <w:rFonts w:ascii="Trebuchet MS" w:hAnsi="Trebuchet MS"/>
          <w:i/>
          <w:sz w:val="20"/>
          <w:lang w:val="en-GB"/>
        </w:rPr>
      </w:pPr>
    </w:p>
    <w:p w14:paraId="04371F5A"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 xml:space="preserve">Upon completion of the course, students should be able to produce, within 45 minutes, a letter that meets acceptable business principles and mailability standards. Students should be able to </w:t>
      </w:r>
      <w:r w:rsidRPr="002145EE">
        <w:rPr>
          <w:rFonts w:ascii="Trebuchet MS" w:hAnsi="Trebuchet MS"/>
          <w:snapToGrid/>
        </w:rPr>
        <w:t>plan, develop, organize, and write a variety of effective business memos, emails, letters and reports that achieve the following:</w:t>
      </w:r>
    </w:p>
    <w:p w14:paraId="51BA7F29" w14:textId="77777777" w:rsidR="006C3D32" w:rsidRPr="002145EE" w:rsidRDefault="006C3D32" w:rsidP="006C3D32">
      <w:pPr>
        <w:widowControl/>
        <w:numPr>
          <w:ilvl w:val="0"/>
          <w:numId w:val="3"/>
        </w:numPr>
        <w:spacing w:after="120"/>
        <w:contextualSpacing/>
        <w:rPr>
          <w:rFonts w:ascii="Trebuchet MS" w:hAnsi="Trebuchet MS"/>
          <w:snapToGrid/>
        </w:rPr>
      </w:pPr>
      <w:r w:rsidRPr="002145EE">
        <w:rPr>
          <w:rFonts w:ascii="Trebuchet MS" w:hAnsi="Trebuchet MS"/>
          <w:snapToGrid/>
        </w:rPr>
        <w:lastRenderedPageBreak/>
        <w:t>Inform, request, and respond (direct strategy)</w:t>
      </w:r>
    </w:p>
    <w:p w14:paraId="7AAD1BF6" w14:textId="77777777" w:rsidR="006C3D32" w:rsidRPr="002145EE" w:rsidRDefault="006C3D32" w:rsidP="006C3D32">
      <w:pPr>
        <w:widowControl/>
        <w:numPr>
          <w:ilvl w:val="0"/>
          <w:numId w:val="3"/>
        </w:numPr>
        <w:spacing w:after="120"/>
        <w:contextualSpacing/>
        <w:rPr>
          <w:rFonts w:ascii="Trebuchet MS" w:hAnsi="Trebuchet MS"/>
          <w:snapToGrid/>
        </w:rPr>
      </w:pPr>
      <w:r w:rsidRPr="002145EE">
        <w:rPr>
          <w:rFonts w:ascii="Trebuchet MS" w:hAnsi="Trebuchet MS"/>
          <w:snapToGrid/>
        </w:rPr>
        <w:t>Make routine requests (direct strategy)</w:t>
      </w:r>
    </w:p>
    <w:p w14:paraId="5E16A4ED" w14:textId="77777777" w:rsidR="006C3D32" w:rsidRPr="002145EE" w:rsidRDefault="006C3D32" w:rsidP="006C3D32">
      <w:pPr>
        <w:widowControl/>
        <w:numPr>
          <w:ilvl w:val="0"/>
          <w:numId w:val="3"/>
        </w:numPr>
        <w:spacing w:after="120"/>
        <w:contextualSpacing/>
        <w:rPr>
          <w:rFonts w:ascii="Trebuchet MS" w:hAnsi="Trebuchet MS"/>
          <w:snapToGrid/>
        </w:rPr>
      </w:pPr>
      <w:r w:rsidRPr="002145EE">
        <w:rPr>
          <w:rFonts w:ascii="Trebuchet MS" w:hAnsi="Trebuchet MS"/>
          <w:snapToGrid/>
        </w:rPr>
        <w:t>Respond positively (direct strategy)</w:t>
      </w:r>
    </w:p>
    <w:p w14:paraId="25C1FBFB" w14:textId="77777777" w:rsidR="006C3D32" w:rsidRPr="002145EE" w:rsidRDefault="006C3D32" w:rsidP="006C3D32">
      <w:pPr>
        <w:widowControl/>
        <w:numPr>
          <w:ilvl w:val="0"/>
          <w:numId w:val="3"/>
        </w:numPr>
        <w:spacing w:after="120"/>
        <w:contextualSpacing/>
        <w:rPr>
          <w:rFonts w:ascii="Trebuchet MS" w:hAnsi="Trebuchet MS"/>
          <w:snapToGrid/>
        </w:rPr>
      </w:pPr>
      <w:r w:rsidRPr="002145EE">
        <w:rPr>
          <w:rFonts w:ascii="Trebuchet MS" w:hAnsi="Trebuchet MS"/>
          <w:snapToGrid/>
        </w:rPr>
        <w:t>Carry negative news (indirect strategy)</w:t>
      </w:r>
    </w:p>
    <w:p w14:paraId="1DEC8488" w14:textId="77777777" w:rsidR="006C3D32" w:rsidRPr="002145EE" w:rsidRDefault="006C3D32" w:rsidP="006C3D32">
      <w:pPr>
        <w:widowControl/>
        <w:numPr>
          <w:ilvl w:val="0"/>
          <w:numId w:val="3"/>
        </w:numPr>
        <w:spacing w:after="120"/>
        <w:contextualSpacing/>
        <w:rPr>
          <w:rFonts w:ascii="Trebuchet MS" w:hAnsi="Trebuchet MS"/>
          <w:snapToGrid/>
        </w:rPr>
      </w:pPr>
      <w:r w:rsidRPr="002145EE">
        <w:rPr>
          <w:rFonts w:ascii="Trebuchet MS" w:hAnsi="Trebuchet MS"/>
          <w:snapToGrid/>
        </w:rPr>
        <w:t>Persuade (logical and emotional appeals)</w:t>
      </w:r>
    </w:p>
    <w:p w14:paraId="15A51FAA" w14:textId="77777777" w:rsidR="006C3D32" w:rsidRPr="002145EE" w:rsidRDefault="006C3D32" w:rsidP="006C3D32">
      <w:pPr>
        <w:widowControl/>
        <w:numPr>
          <w:ilvl w:val="0"/>
          <w:numId w:val="3"/>
        </w:numPr>
        <w:spacing w:after="120"/>
        <w:contextualSpacing/>
        <w:rPr>
          <w:rFonts w:ascii="Trebuchet MS" w:hAnsi="Trebuchet MS"/>
          <w:snapToGrid/>
        </w:rPr>
      </w:pPr>
      <w:r w:rsidRPr="002145EE">
        <w:rPr>
          <w:rFonts w:ascii="Trebuchet MS" w:hAnsi="Trebuchet MS"/>
          <w:snapToGrid/>
        </w:rPr>
        <w:t>Convey special messages (goodwill, sensitive)</w:t>
      </w:r>
    </w:p>
    <w:p w14:paraId="7ABC7075"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Upon completion of the course, students should also be able to:</w:t>
      </w:r>
    </w:p>
    <w:p w14:paraId="2A331F15"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Keep the reader in mind and present ideas positively</w:t>
      </w:r>
    </w:p>
    <w:p w14:paraId="063C35BC"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Use appropriate tone, style, and writing technique</w:t>
      </w:r>
    </w:p>
    <w:p w14:paraId="4EE61D40"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Use precise verbs, concrete nouns, and vivid adjectives</w:t>
      </w:r>
    </w:p>
    <w:p w14:paraId="6CFD03AD"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Write letters/memos that are concise and clear and that use advanced writing techniques including parallelism</w:t>
      </w:r>
    </w:p>
    <w:p w14:paraId="41830579"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Make Strategic use of the active and passive voice</w:t>
      </w:r>
    </w:p>
    <w:p w14:paraId="5A75D616"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Use word processing skills to produce mailable, effectively formatted documents that are free of grammar, spelling, and punctuation errors</w:t>
      </w:r>
    </w:p>
    <w:p w14:paraId="75A2EFBE" w14:textId="77777777" w:rsidR="006C3D32" w:rsidRPr="002145EE" w:rsidRDefault="006C3D32" w:rsidP="006C3D32">
      <w:pPr>
        <w:widowControl/>
        <w:numPr>
          <w:ilvl w:val="0"/>
          <w:numId w:val="4"/>
        </w:numPr>
        <w:spacing w:after="120"/>
        <w:contextualSpacing/>
        <w:rPr>
          <w:rFonts w:ascii="Trebuchet MS" w:hAnsi="Trebuchet MS"/>
          <w:snapToGrid/>
        </w:rPr>
      </w:pPr>
      <w:r w:rsidRPr="002145EE">
        <w:rPr>
          <w:rFonts w:ascii="Trebuchet MS" w:hAnsi="Trebuchet MS"/>
          <w:snapToGrid/>
        </w:rPr>
        <w:t>Analyze the “communications process”; evaluate the effect of cultural values; and assess nonverbal, listening, and speaking skills in the communication process</w:t>
      </w:r>
    </w:p>
    <w:p w14:paraId="1D473028" w14:textId="77777777" w:rsidR="006C3D32" w:rsidRDefault="006C3D32" w:rsidP="00DC70B2">
      <w:pPr>
        <w:tabs>
          <w:tab w:val="left" w:pos="-1440"/>
        </w:tabs>
        <w:jc w:val="both"/>
        <w:rPr>
          <w:rFonts w:ascii="Trebuchet MS" w:hAnsi="Trebuchet MS"/>
          <w:b/>
          <w:lang w:val="en-GB"/>
        </w:rPr>
      </w:pPr>
    </w:p>
    <w:p w14:paraId="11A1B73F" w14:textId="3551C6DF"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333E428F" w:rsidR="00FD36C6" w:rsidRDefault="00FD36C6" w:rsidP="00DC70B2">
      <w:pPr>
        <w:jc w:val="both"/>
        <w:rPr>
          <w:rFonts w:ascii="Trebuchet MS" w:hAnsi="Trebuchet MS"/>
          <w:lang w:val="en-GB"/>
        </w:rPr>
      </w:pPr>
    </w:p>
    <w:p w14:paraId="7D68B831"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 xml:space="preserve">The course content is presented in a combined format.  Students can expect lectures, group work, practical sessions on computers, as well as individual classroom exercises. Students will work through Chapters 1–9 in </w:t>
      </w:r>
      <w:r w:rsidRPr="002145EE">
        <w:rPr>
          <w:rFonts w:ascii="Times New Roman Italic" w:hAnsi="Times New Roman Italic"/>
          <w:snapToGrid/>
        </w:rPr>
        <w:t>Essentia</w:t>
      </w:r>
      <w:r>
        <w:rPr>
          <w:rFonts w:ascii="Times New Roman Italic" w:hAnsi="Times New Roman Italic"/>
          <w:snapToGrid/>
        </w:rPr>
        <w:t>ls of Business Communication (Nin</w:t>
      </w:r>
      <w:r w:rsidRPr="002145EE">
        <w:rPr>
          <w:rFonts w:ascii="Times New Roman Italic" w:hAnsi="Times New Roman Italic"/>
          <w:snapToGrid/>
        </w:rPr>
        <w:t>th Canadian Ed.).</w:t>
      </w:r>
      <w:r w:rsidRPr="002145EE">
        <w:rPr>
          <w:rFonts w:ascii="Trebuchet MS" w:hAnsi="Trebuchet MS"/>
          <w:snapToGrid/>
        </w:rPr>
        <w:t xml:space="preserve">  </w:t>
      </w:r>
    </w:p>
    <w:p w14:paraId="356F1A20"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There are 30 hours of scheduled class time, with the remaining 21 hours allocated to the daily 3:00 p.m. to 4:00 p.m. self-directed study period.</w:t>
      </w:r>
    </w:p>
    <w:p w14:paraId="768C3F63" w14:textId="77777777" w:rsidR="006C3D32" w:rsidRPr="00B07553" w:rsidRDefault="006C3D32"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5194280C" w14:textId="77777777" w:rsidR="006C3D32" w:rsidRDefault="006C3D32" w:rsidP="006C3D32">
      <w:pPr>
        <w:jc w:val="both"/>
        <w:rPr>
          <w:rFonts w:ascii="Trebuchet MS" w:hAnsi="Trebuchet MS"/>
          <w:b/>
          <w:lang w:val="en-GB"/>
        </w:rPr>
      </w:pPr>
      <w:r w:rsidRPr="00B07553">
        <w:rPr>
          <w:rFonts w:ascii="Trebuchet MS" w:hAnsi="Trebuchet MS"/>
          <w:b/>
          <w:lang w:val="en-GB"/>
        </w:rPr>
        <w:t>Attendance &amp; Participation</w:t>
      </w:r>
    </w:p>
    <w:p w14:paraId="3BD12FFF"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Regular attendance and participation are essential.</w:t>
      </w:r>
      <w:r w:rsidRPr="002145EE">
        <w:rPr>
          <w:rFonts w:ascii="Trebuchet MS" w:hAnsi="Trebuchet MS"/>
          <w:snapToGrid/>
          <w:lang w:val="en-GB"/>
        </w:rPr>
        <w:t xml:space="preserve"> Because the material covered in class </w:t>
      </w:r>
      <w:r w:rsidRPr="002145EE">
        <w:rPr>
          <w:rFonts w:ascii="Trebuchet MS" w:hAnsi="Trebuchet MS"/>
          <w:snapToGrid/>
        </w:rPr>
        <w:t>is</w:t>
      </w:r>
      <w:r w:rsidRPr="002145EE">
        <w:rPr>
          <w:rFonts w:ascii="Trebuchet MS" w:hAnsi="Trebuchet MS"/>
          <w:snapToGrid/>
          <w:lang w:val="en-GB"/>
        </w:rPr>
        <w:t xml:space="preserve"> cumulative, missing classes will put you at a disadvantage. </w:t>
      </w:r>
    </w:p>
    <w:p w14:paraId="632B2918" w14:textId="77777777" w:rsidR="006C3D32" w:rsidRDefault="006C3D32" w:rsidP="006C3D32">
      <w:pPr>
        <w:widowControl/>
        <w:spacing w:after="120"/>
        <w:rPr>
          <w:rFonts w:ascii="Trebuchet MS" w:hAnsi="Trebuchet MS"/>
          <w:snapToGrid/>
          <w:lang w:val="en-GB"/>
        </w:rPr>
      </w:pPr>
      <w:r w:rsidRPr="002145EE">
        <w:rPr>
          <w:rFonts w:ascii="Trebuchet MS" w:hAnsi="Trebuchet MS"/>
          <w:i/>
          <w:snapToGrid/>
          <w:lang w:val="en-GB"/>
        </w:rPr>
        <w:t>If you do miss a class</w:t>
      </w:r>
      <w:r w:rsidRPr="002145EE">
        <w:rPr>
          <w:rFonts w:ascii="Trebuchet MS" w:hAnsi="Trebuchet MS"/>
          <w:snapToGrid/>
          <w:lang w:val="en-GB"/>
        </w:rPr>
        <w:t>, please let the instructor know (in advance if possible), and the instructor will tell you how to make up for the missed class. Upon returning to class, you are responsible for checking with the instructor to get work or handouts missed during absence(s).</w:t>
      </w:r>
    </w:p>
    <w:p w14:paraId="09D4674C" w14:textId="77777777" w:rsidR="006C3D32" w:rsidRDefault="006C3D32" w:rsidP="006C3D32">
      <w:pPr>
        <w:widowControl/>
        <w:spacing w:after="120"/>
        <w:rPr>
          <w:rFonts w:ascii="Trebuchet MS" w:hAnsi="Trebuchet MS"/>
          <w:snapToGrid/>
          <w:lang w:val="en-GB"/>
        </w:rPr>
      </w:pPr>
    </w:p>
    <w:p w14:paraId="348B7F77"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You are responsible for reading the text ahead of class as the classes are designed to highlight the content in the text. The instructor will base lectures and activities on the assumption that you have already reviewed or read the material for that day.</w:t>
      </w:r>
    </w:p>
    <w:p w14:paraId="66A5BC30" w14:textId="77777777" w:rsidR="006C3D32" w:rsidRPr="00B07553" w:rsidRDefault="006C3D32" w:rsidP="006C3D32">
      <w:pPr>
        <w:jc w:val="both"/>
        <w:rPr>
          <w:rFonts w:ascii="Trebuchet MS" w:hAnsi="Trebuchet MS"/>
          <w:b/>
          <w:lang w:val="en-GB"/>
        </w:rPr>
      </w:pPr>
    </w:p>
    <w:p w14:paraId="7F3173F8" w14:textId="77777777" w:rsidR="006C3D32" w:rsidRDefault="006C3D32" w:rsidP="006C3D32">
      <w:pPr>
        <w:jc w:val="both"/>
        <w:rPr>
          <w:rFonts w:ascii="Trebuchet MS" w:hAnsi="Trebuchet MS"/>
          <w:b/>
          <w:lang w:val="en-GB"/>
        </w:rPr>
      </w:pPr>
      <w:r w:rsidRPr="00B07553">
        <w:rPr>
          <w:rFonts w:ascii="Trebuchet MS" w:hAnsi="Trebuchet MS"/>
          <w:b/>
          <w:lang w:val="en-GB"/>
        </w:rPr>
        <w:t>Assignments</w:t>
      </w:r>
    </w:p>
    <w:p w14:paraId="273AFEEF" w14:textId="77777777" w:rsidR="006C3D32" w:rsidRPr="002145EE" w:rsidRDefault="006C3D32" w:rsidP="006C3D32">
      <w:pPr>
        <w:widowControl/>
        <w:spacing w:after="120"/>
        <w:rPr>
          <w:rFonts w:ascii="Trebuchet MS" w:hAnsi="Trebuchet MS"/>
          <w:snapToGrid/>
          <w:sz w:val="22"/>
        </w:rPr>
      </w:pPr>
      <w:r w:rsidRPr="002145EE">
        <w:rPr>
          <w:rFonts w:ascii="Trebuchet MS" w:hAnsi="Trebuchet MS"/>
          <w:b/>
          <w:bCs/>
          <w:snapToGrid/>
        </w:rPr>
        <w:t>Your instructor maintains the discretion to treat each situation of late assignments and missed tests individually</w:t>
      </w:r>
      <w:r w:rsidRPr="002145EE">
        <w:rPr>
          <w:rFonts w:ascii="Trebuchet MS" w:hAnsi="Trebuchet MS"/>
          <w:snapToGrid/>
        </w:rPr>
        <w:t>.</w:t>
      </w:r>
    </w:p>
    <w:p w14:paraId="1D52EAD2"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 xml:space="preserve">All assignments must be handed in </w:t>
      </w:r>
      <w:r w:rsidRPr="002145EE">
        <w:rPr>
          <w:rFonts w:ascii="Trebuchet MS" w:hAnsi="Trebuchet MS"/>
          <w:b/>
          <w:i/>
          <w:snapToGrid/>
        </w:rPr>
        <w:t>before the beginning of class</w:t>
      </w:r>
      <w:r w:rsidRPr="002145EE">
        <w:rPr>
          <w:rFonts w:ascii="Trebuchet MS" w:hAnsi="Trebuchet MS"/>
          <w:snapToGrid/>
        </w:rPr>
        <w:t xml:space="preserve"> on the day requested unless previous arrangements have been made </w:t>
      </w:r>
      <w:r w:rsidRPr="002145EE">
        <w:rPr>
          <w:rFonts w:ascii="Trebuchet MS" w:hAnsi="Trebuchet MS"/>
          <w:b/>
          <w:i/>
          <w:snapToGrid/>
        </w:rPr>
        <w:t>in writing</w:t>
      </w:r>
      <w:r w:rsidRPr="002145EE">
        <w:rPr>
          <w:rFonts w:ascii="Trebuchet MS" w:hAnsi="Trebuchet MS"/>
          <w:snapToGrid/>
        </w:rPr>
        <w:t xml:space="preserve"> with the instructor.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6C3D32" w:rsidRPr="002145EE" w14:paraId="025E3A59" w14:textId="77777777" w:rsidTr="000D06B2">
        <w:trPr>
          <w:jc w:val="center"/>
        </w:trPr>
        <w:tc>
          <w:tcPr>
            <w:tcW w:w="8424" w:type="dxa"/>
            <w:tcBorders>
              <w:top w:val="single" w:sz="18" w:space="0" w:color="auto"/>
              <w:left w:val="single" w:sz="18" w:space="0" w:color="auto"/>
              <w:bottom w:val="single" w:sz="18" w:space="0" w:color="auto"/>
              <w:right w:val="single" w:sz="18" w:space="0" w:color="auto"/>
            </w:tcBorders>
          </w:tcPr>
          <w:p w14:paraId="11074585" w14:textId="77777777" w:rsidR="006C3D32" w:rsidRPr="002145EE" w:rsidRDefault="006C3D32" w:rsidP="000D06B2">
            <w:pPr>
              <w:widowControl/>
              <w:spacing w:before="200" w:after="200" w:line="270" w:lineRule="exact"/>
              <w:rPr>
                <w:rFonts w:ascii="Trebuchet MS" w:hAnsi="Trebuchet MS"/>
                <w:b/>
                <w:bCs/>
                <w:snapToGrid/>
                <w:lang w:val="en-GB"/>
              </w:rPr>
            </w:pPr>
            <w:r w:rsidRPr="002145EE">
              <w:rPr>
                <w:rFonts w:ascii="Trebuchet MS" w:hAnsi="Trebuchet MS"/>
                <w:snapToGrid/>
                <w:sz w:val="22"/>
                <w:lang w:val="en-CA"/>
              </w:rPr>
              <w:br w:type="page"/>
            </w:r>
            <w:r w:rsidRPr="002145EE">
              <w:rPr>
                <w:rFonts w:ascii="Trebuchet MS" w:hAnsi="Trebuchet MS"/>
                <w:b/>
                <w:bCs/>
                <w:snapToGrid/>
                <w:lang w:val="en-GB"/>
              </w:rPr>
              <w:t>Late assignments will lose 10% per day penalty for each of the first three days. No assignment will be marked after the three-day penalty period.</w:t>
            </w:r>
          </w:p>
          <w:p w14:paraId="5F02C0E1" w14:textId="77777777" w:rsidR="006C3D32" w:rsidRPr="002145EE" w:rsidRDefault="006C3D32" w:rsidP="000D06B2">
            <w:pPr>
              <w:widowControl/>
              <w:spacing w:after="120"/>
              <w:rPr>
                <w:rFonts w:ascii="Trebuchet MS" w:hAnsi="Trebuchet MS"/>
                <w:snapToGrid/>
              </w:rPr>
            </w:pPr>
            <w:r w:rsidRPr="002145EE">
              <w:rPr>
                <w:rFonts w:ascii="Trebuchet MS" w:hAnsi="Trebuchet MS"/>
                <w:snapToGrid/>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07AE4F1C" w14:textId="77777777" w:rsidR="006C3D32" w:rsidRPr="002145EE" w:rsidRDefault="006C3D32" w:rsidP="000D06B2">
            <w:pPr>
              <w:widowControl/>
              <w:numPr>
                <w:ilvl w:val="0"/>
                <w:numId w:val="5"/>
              </w:numPr>
              <w:spacing w:after="120"/>
              <w:contextualSpacing/>
              <w:rPr>
                <w:rFonts w:ascii="Trebuchet MS" w:hAnsi="Trebuchet MS"/>
                <w:snapToGrid/>
              </w:rPr>
            </w:pPr>
            <w:r w:rsidRPr="002145EE">
              <w:rPr>
                <w:rFonts w:ascii="Trebuchet MS" w:hAnsi="Trebuchet MS"/>
                <w:snapToGrid/>
              </w:rPr>
              <w:t>Your name</w:t>
            </w:r>
          </w:p>
          <w:p w14:paraId="451D90B5" w14:textId="77777777" w:rsidR="006C3D32" w:rsidRPr="002145EE" w:rsidRDefault="006C3D32" w:rsidP="000D06B2">
            <w:pPr>
              <w:widowControl/>
              <w:numPr>
                <w:ilvl w:val="0"/>
                <w:numId w:val="5"/>
              </w:numPr>
              <w:spacing w:after="120"/>
              <w:contextualSpacing/>
              <w:rPr>
                <w:rFonts w:ascii="Trebuchet MS" w:hAnsi="Trebuchet MS"/>
                <w:snapToGrid/>
              </w:rPr>
            </w:pPr>
            <w:r w:rsidRPr="002145EE">
              <w:rPr>
                <w:rFonts w:ascii="Trebuchet MS" w:hAnsi="Trebuchet MS"/>
                <w:snapToGrid/>
              </w:rPr>
              <w:t>Course name</w:t>
            </w:r>
          </w:p>
          <w:p w14:paraId="1A4537B0" w14:textId="77777777" w:rsidR="006C3D32" w:rsidRPr="002145EE" w:rsidRDefault="006C3D32" w:rsidP="000D06B2">
            <w:pPr>
              <w:widowControl/>
              <w:numPr>
                <w:ilvl w:val="0"/>
                <w:numId w:val="5"/>
              </w:numPr>
              <w:spacing w:after="120"/>
              <w:contextualSpacing/>
              <w:rPr>
                <w:rFonts w:ascii="Trebuchet MS" w:hAnsi="Trebuchet MS"/>
                <w:snapToGrid/>
              </w:rPr>
            </w:pPr>
            <w:r w:rsidRPr="002145EE">
              <w:rPr>
                <w:rFonts w:ascii="Trebuchet MS" w:hAnsi="Trebuchet MS"/>
                <w:snapToGrid/>
              </w:rPr>
              <w:t>Reason for late (doctor’s note if applicable)</w:t>
            </w:r>
          </w:p>
          <w:p w14:paraId="6C761CCC" w14:textId="77777777" w:rsidR="006C3D32" w:rsidRPr="002145EE" w:rsidRDefault="006C3D32" w:rsidP="000D06B2">
            <w:pPr>
              <w:widowControl/>
              <w:numPr>
                <w:ilvl w:val="0"/>
                <w:numId w:val="5"/>
              </w:numPr>
              <w:spacing w:after="120"/>
              <w:contextualSpacing/>
              <w:rPr>
                <w:rFonts w:ascii="Trebuchet MS" w:hAnsi="Trebuchet MS"/>
                <w:snapToGrid/>
              </w:rPr>
            </w:pPr>
            <w:r w:rsidRPr="002145EE">
              <w:rPr>
                <w:rFonts w:ascii="Trebuchet MS" w:hAnsi="Trebuchet MS"/>
                <w:snapToGrid/>
              </w:rPr>
              <w:t>Original due date</w:t>
            </w:r>
          </w:p>
          <w:p w14:paraId="0A3BB15A" w14:textId="77777777" w:rsidR="006C3D32" w:rsidRPr="002145EE" w:rsidRDefault="006C3D32" w:rsidP="000D06B2">
            <w:pPr>
              <w:widowControl/>
              <w:numPr>
                <w:ilvl w:val="0"/>
                <w:numId w:val="5"/>
              </w:numPr>
              <w:spacing w:after="120"/>
              <w:contextualSpacing/>
              <w:rPr>
                <w:rFonts w:ascii="Trebuchet MS" w:hAnsi="Trebuchet MS"/>
                <w:snapToGrid/>
              </w:rPr>
            </w:pPr>
            <w:r w:rsidRPr="002145EE">
              <w:rPr>
                <w:rFonts w:ascii="Trebuchet MS" w:hAnsi="Trebuchet MS"/>
                <w:snapToGrid/>
              </w:rPr>
              <w:t>Date submitted</w:t>
            </w:r>
          </w:p>
          <w:p w14:paraId="2F0F8B42" w14:textId="77777777" w:rsidR="006C3D32" w:rsidRPr="002145EE" w:rsidRDefault="006C3D32" w:rsidP="000D06B2">
            <w:pPr>
              <w:widowControl/>
              <w:spacing w:after="120"/>
              <w:rPr>
                <w:rFonts w:ascii="Trebuchet MS" w:hAnsi="Trebuchet MS"/>
                <w:b/>
                <w:bCs/>
                <w:snapToGrid/>
                <w:lang w:val="en-GB"/>
              </w:rPr>
            </w:pPr>
            <w:r w:rsidRPr="002145EE">
              <w:rPr>
                <w:rFonts w:ascii="Trebuchet MS" w:hAnsi="Trebuchet MS"/>
                <w:snapToGrid/>
              </w:rPr>
              <w:t>If you know ahead of time that you will be absent, it is your responsibility to provide a written explanation to your instructor. Arrangements can then be made with your instructor for your assignment due dates.</w:t>
            </w:r>
          </w:p>
        </w:tc>
      </w:tr>
    </w:tbl>
    <w:p w14:paraId="73F113DD" w14:textId="77777777" w:rsidR="006C3D32" w:rsidRPr="002145EE" w:rsidRDefault="006C3D32" w:rsidP="006C3D32">
      <w:pPr>
        <w:widowControl/>
        <w:spacing w:after="120"/>
        <w:rPr>
          <w:rFonts w:ascii="Trebuchet MS" w:hAnsi="Trebuchet MS"/>
          <w:snapToGrid/>
        </w:rPr>
      </w:pPr>
    </w:p>
    <w:p w14:paraId="0293F396" w14:textId="77777777" w:rsidR="006C3D32" w:rsidRPr="00B07553" w:rsidRDefault="006C3D32" w:rsidP="006C3D32">
      <w:pPr>
        <w:jc w:val="both"/>
        <w:rPr>
          <w:rFonts w:ascii="Trebuchet MS" w:hAnsi="Trebuchet MS"/>
          <w:lang w:val="en-GB"/>
        </w:rPr>
      </w:pPr>
    </w:p>
    <w:p w14:paraId="00F47413" w14:textId="77777777" w:rsidR="006C3D32" w:rsidRDefault="006C3D32" w:rsidP="006C3D32">
      <w:pPr>
        <w:jc w:val="both"/>
        <w:rPr>
          <w:rFonts w:ascii="Trebuchet MS" w:hAnsi="Trebuchet MS"/>
          <w:b/>
          <w:lang w:val="en-GB"/>
        </w:rPr>
      </w:pPr>
      <w:r w:rsidRPr="00B07553">
        <w:rPr>
          <w:rFonts w:ascii="Trebuchet MS" w:hAnsi="Trebuchet MS"/>
          <w:b/>
          <w:lang w:val="en-GB"/>
        </w:rPr>
        <w:t>Tests</w:t>
      </w:r>
    </w:p>
    <w:p w14:paraId="3D15A152"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 xml:space="preserve">There are three 1.5–hour term tests in this course. The course concludes with a </w:t>
      </w:r>
      <w:proofErr w:type="gramStart"/>
      <w:r w:rsidRPr="002145EE">
        <w:rPr>
          <w:rFonts w:ascii="Trebuchet MS" w:hAnsi="Trebuchet MS"/>
          <w:snapToGrid/>
        </w:rPr>
        <w:t>three hour</w:t>
      </w:r>
      <w:proofErr w:type="gramEnd"/>
      <w:r w:rsidRPr="002145EE">
        <w:rPr>
          <w:rFonts w:ascii="Trebuchet MS" w:hAnsi="Trebuchet MS"/>
          <w:snapToGrid/>
        </w:rPr>
        <w:t xml:space="preserve"> final exam. Reference materials such as </w:t>
      </w:r>
      <w:r w:rsidRPr="002145EE">
        <w:rPr>
          <w:rFonts w:ascii="Times New Roman Italic" w:hAnsi="Times New Roman Italic"/>
          <w:snapToGrid/>
        </w:rPr>
        <w:t xml:space="preserve">The Gregg Reference Manual </w:t>
      </w:r>
      <w:r w:rsidRPr="002145EE">
        <w:rPr>
          <w:rFonts w:ascii="Trebuchet MS" w:hAnsi="Trebuchet MS"/>
          <w:snapToGrid/>
        </w:rPr>
        <w:t>and a dictionary may be used during the exam. The instructor will specify, in class, various writing strategies handouts that may be used during the term tests and final exam.</w:t>
      </w:r>
    </w:p>
    <w:p w14:paraId="01DA9BE8" w14:textId="77777777" w:rsidR="006C3D32" w:rsidRPr="002145EE" w:rsidRDefault="006C3D32" w:rsidP="006C3D32">
      <w:pPr>
        <w:widowControl/>
        <w:spacing w:after="120"/>
        <w:rPr>
          <w:rFonts w:ascii="Trebuchet MS" w:hAnsi="Trebuchet MS"/>
          <w:snapToGrid/>
          <w:u w:val="single"/>
        </w:rPr>
      </w:pPr>
      <w:r w:rsidRPr="002145EE">
        <w:rPr>
          <w:rFonts w:ascii="Trebuchet MS" w:hAnsi="Trebuchet MS"/>
          <w:snapToGrid/>
        </w:rPr>
        <w:lastRenderedPageBreak/>
        <w:t>If you are unable to writ</w:t>
      </w:r>
      <w:r>
        <w:rPr>
          <w:rFonts w:ascii="Trebuchet MS" w:hAnsi="Trebuchet MS"/>
          <w:snapToGrid/>
        </w:rPr>
        <w:t xml:space="preserve">e a term test </w:t>
      </w:r>
      <w:r w:rsidRPr="002145EE">
        <w:rPr>
          <w:rFonts w:ascii="Trebuchet MS" w:hAnsi="Trebuchet MS"/>
          <w:snapToGrid/>
        </w:rPr>
        <w:t xml:space="preserve">for any reason, you must provide advance notice in order to have an opportunity to write </w:t>
      </w:r>
      <w:proofErr w:type="gramStart"/>
      <w:r w:rsidRPr="002145EE">
        <w:rPr>
          <w:rFonts w:ascii="Trebuchet MS" w:hAnsi="Trebuchet MS"/>
          <w:snapToGrid/>
        </w:rPr>
        <w:t>at a later date</w:t>
      </w:r>
      <w:proofErr w:type="gramEnd"/>
      <w:r w:rsidRPr="002145EE">
        <w:rPr>
          <w:rFonts w:ascii="Trebuchet MS" w:hAnsi="Trebuchet MS"/>
          <w:snapToGrid/>
        </w:rPr>
        <w:t xml:space="preserve">. A doctor’s note should be obtained if the reason for missing the assessment is illness. The final exam must be written </w:t>
      </w:r>
      <w:r>
        <w:rPr>
          <w:rFonts w:ascii="Trebuchet MS" w:hAnsi="Trebuchet MS"/>
          <w:snapToGrid/>
        </w:rPr>
        <w:t>on the exam date. If you must miss the final exam due to medical reasons, a doctor’s note must be provided.</w:t>
      </w:r>
      <w:r w:rsidRPr="002145EE">
        <w:rPr>
          <w:rFonts w:ascii="Trebuchet MS" w:hAnsi="Trebuchet MS"/>
          <w:snapToGrid/>
        </w:rPr>
        <w:t xml:space="preserve"> If no valid reason is given for missing a test</w:t>
      </w:r>
      <w:r>
        <w:rPr>
          <w:rFonts w:ascii="Trebuchet MS" w:hAnsi="Trebuchet MS"/>
          <w:snapToGrid/>
        </w:rPr>
        <w:t xml:space="preserve"> or the exam, your mark </w:t>
      </w:r>
      <w:r w:rsidRPr="002145EE">
        <w:rPr>
          <w:rFonts w:ascii="Trebuchet MS" w:hAnsi="Trebuchet MS"/>
          <w:snapToGrid/>
        </w:rPr>
        <w:t>will be “0.”</w:t>
      </w:r>
    </w:p>
    <w:p w14:paraId="3A9BC0D7" w14:textId="77777777" w:rsidR="006C3D32" w:rsidRPr="002145EE" w:rsidRDefault="006C3D32" w:rsidP="006C3D32">
      <w:pPr>
        <w:widowControl/>
        <w:spacing w:after="120"/>
        <w:rPr>
          <w:rFonts w:ascii="Trebuchet MS" w:hAnsi="Trebuchet MS"/>
          <w:b/>
          <w:bCs/>
          <w:snapToGrid/>
        </w:rPr>
      </w:pPr>
      <w:r w:rsidRPr="002145EE">
        <w:rPr>
          <w:rFonts w:ascii="Trebuchet MS" w:hAnsi="Trebuchet MS"/>
          <w:snapToGrid/>
        </w:rPr>
        <w:t>In order to pass this course, students must obtain 60% or more in the course</w:t>
      </w:r>
      <w:r w:rsidRPr="002145EE">
        <w:rPr>
          <w:rFonts w:ascii="Trebuchet MS" w:hAnsi="Trebuchet MS"/>
          <w:b/>
          <w:bCs/>
          <w:snapToGrid/>
        </w:rPr>
        <w:t>.</w:t>
      </w:r>
    </w:p>
    <w:p w14:paraId="0441BC5F" w14:textId="77777777" w:rsidR="006C3D32" w:rsidRPr="00B07553" w:rsidRDefault="006C3D32" w:rsidP="006C3D32">
      <w:pPr>
        <w:jc w:val="both"/>
        <w:rPr>
          <w:rFonts w:ascii="Trebuchet MS" w:hAnsi="Trebuchet MS"/>
          <w:lang w:val="en-GB"/>
        </w:rPr>
      </w:pPr>
    </w:p>
    <w:p w14:paraId="68E43ED5" w14:textId="77777777" w:rsidR="006C3D32" w:rsidRPr="002145EE" w:rsidRDefault="006C3D32" w:rsidP="006C3D32">
      <w:pPr>
        <w:keepNext/>
        <w:widowControl/>
        <w:spacing w:before="120" w:after="60"/>
        <w:outlineLvl w:val="2"/>
        <w:rPr>
          <w:rFonts w:ascii="Trebuchet MS" w:hAnsi="Trebuchet MS"/>
          <w:b/>
          <w:snapToGrid/>
        </w:rPr>
      </w:pPr>
      <w:r w:rsidRPr="002145EE">
        <w:rPr>
          <w:rFonts w:ascii="Trebuchet MS" w:hAnsi="Trebuchet MS"/>
          <w:b/>
          <w:snapToGrid/>
        </w:rPr>
        <w:t>Challenging the Final Exam</w:t>
      </w:r>
    </w:p>
    <w:p w14:paraId="174B65AC" w14:textId="77777777" w:rsidR="006C3D32" w:rsidRPr="002145EE" w:rsidRDefault="006C3D32" w:rsidP="006C3D32">
      <w:pPr>
        <w:widowControl/>
        <w:spacing w:after="120"/>
        <w:rPr>
          <w:rFonts w:ascii="Times New Roman Bold" w:hAnsi="Times New Roman Bold"/>
          <w:snapToGrid/>
        </w:rPr>
      </w:pPr>
      <w:r w:rsidRPr="002145EE">
        <w:rPr>
          <w:rFonts w:ascii="Trebuchet MS" w:hAnsi="Trebuchet MS"/>
          <w:snapToGrid/>
        </w:rPr>
        <w:t>Should you feel that you already know the material to be covered in Business Communications 200, you should speak to your instructor about challenging the final exam. You may challenge the exam ONCE and ONLY ONCE. The exam must be taken on or before Janua</w:t>
      </w:r>
      <w:r>
        <w:rPr>
          <w:rFonts w:ascii="Trebuchet MS" w:hAnsi="Trebuchet MS"/>
          <w:snapToGrid/>
        </w:rPr>
        <w:t>ry 24</w:t>
      </w:r>
      <w:r w:rsidRPr="002145EE">
        <w:rPr>
          <w:rFonts w:ascii="Trebuchet MS" w:hAnsi="Trebuchet MS"/>
          <w:snapToGrid/>
        </w:rPr>
        <w:t>, 201</w:t>
      </w:r>
      <w:r>
        <w:rPr>
          <w:rFonts w:ascii="Trebuchet MS" w:hAnsi="Trebuchet MS"/>
          <w:snapToGrid/>
        </w:rPr>
        <w:t>9</w:t>
      </w:r>
      <w:r w:rsidRPr="002145EE">
        <w:rPr>
          <w:rFonts w:ascii="Trebuchet MS" w:hAnsi="Trebuchet MS"/>
          <w:snapToGrid/>
        </w:rPr>
        <w:t>. The college course challenge administrative fee will apply.</w:t>
      </w:r>
    </w:p>
    <w:p w14:paraId="4288275D"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 xml:space="preserve">If you successfully challenge and pass the Final Exam (the passing standard is 80%), you will receive the mark “CC” (Course Challenge) on your transcript. If you do not meet the passing standard, you are required to complete the whole course in the usual manner. You may use reference materials when challenging the final exam. </w:t>
      </w:r>
    </w:p>
    <w:p w14:paraId="7C5AF73E" w14:textId="77777777" w:rsidR="006C3D32" w:rsidRPr="00B07553" w:rsidRDefault="006C3D32" w:rsidP="006C3D32">
      <w:pPr>
        <w:jc w:val="both"/>
        <w:rPr>
          <w:rFonts w:ascii="Trebuchet MS" w:hAnsi="Trebuchet MS"/>
          <w:b/>
          <w:lang w:val="en-GB"/>
        </w:rPr>
      </w:pPr>
    </w:p>
    <w:p w14:paraId="48CC0B45" w14:textId="77777777" w:rsidR="006C3D32" w:rsidRPr="00B07553" w:rsidRDefault="006C3D32" w:rsidP="006C3D32">
      <w:pPr>
        <w:jc w:val="both"/>
        <w:rPr>
          <w:rFonts w:ascii="Trebuchet MS" w:hAnsi="Trebuchet MS"/>
          <w:lang w:val="en-GB"/>
        </w:rPr>
      </w:pPr>
    </w:p>
    <w:p w14:paraId="56D938BF" w14:textId="77777777" w:rsidR="006C3D32" w:rsidRPr="00DC70B2" w:rsidRDefault="006C3D32" w:rsidP="006C3D32">
      <w:pPr>
        <w:spacing w:after="120"/>
        <w:jc w:val="both"/>
        <w:rPr>
          <w:rFonts w:ascii="Trebuchet MS" w:hAnsi="Trebuchet MS"/>
          <w:b/>
          <w:lang w:val="en-GB"/>
        </w:rPr>
      </w:pPr>
      <w:r w:rsidRPr="00B07553">
        <w:rPr>
          <w:rFonts w:ascii="Trebuchet MS" w:hAnsi="Trebuchet MS"/>
          <w:b/>
          <w:lang w:val="en-GB"/>
        </w:rPr>
        <w:t>EVALUATION</w:t>
      </w:r>
      <w:r>
        <w:rPr>
          <w:rFonts w:ascii="Trebuchet MS" w:hAnsi="Trebuchet MS"/>
          <w:b/>
          <w:lang w:val="en-GB"/>
        </w:rPr>
        <w:t>:</w:t>
      </w:r>
    </w:p>
    <w:p w14:paraId="6662D9B1"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A final grade for the course will be assigned on the following basis:</w:t>
      </w:r>
    </w:p>
    <w:p w14:paraId="79464120" w14:textId="77777777" w:rsidR="006C3D32" w:rsidRPr="002145EE" w:rsidRDefault="006C3D32" w:rsidP="006C3D32">
      <w:pPr>
        <w:widowControl/>
        <w:spacing w:after="120"/>
        <w:ind w:left="720" w:firstLine="720"/>
        <w:rPr>
          <w:rFonts w:ascii="Trebuchet MS" w:hAnsi="Trebuchet MS"/>
          <w:snapToGrid/>
        </w:rPr>
      </w:pPr>
      <w:r w:rsidRPr="002145EE">
        <w:rPr>
          <w:rFonts w:ascii="Trebuchet MS" w:hAnsi="Trebuchet MS"/>
          <w:snapToGrid/>
        </w:rPr>
        <w:t>Assignments</w:t>
      </w:r>
      <w:r w:rsidRPr="002145EE">
        <w:rPr>
          <w:rFonts w:ascii="Trebuchet MS" w:hAnsi="Trebuchet MS"/>
          <w:snapToGrid/>
        </w:rPr>
        <w:tab/>
      </w:r>
      <w:r w:rsidRPr="002145EE">
        <w:rPr>
          <w:rFonts w:ascii="Trebuchet MS" w:hAnsi="Trebuchet MS"/>
          <w:snapToGrid/>
        </w:rPr>
        <w:tab/>
        <w:t>30%</w:t>
      </w:r>
    </w:p>
    <w:p w14:paraId="173D6310" w14:textId="77777777" w:rsidR="006C3D32" w:rsidRPr="002145EE" w:rsidRDefault="006C3D32" w:rsidP="006C3D32">
      <w:pPr>
        <w:widowControl/>
        <w:spacing w:after="120"/>
        <w:ind w:left="720" w:firstLine="720"/>
        <w:rPr>
          <w:rFonts w:ascii="Trebuchet MS" w:hAnsi="Trebuchet MS"/>
          <w:snapToGrid/>
        </w:rPr>
      </w:pPr>
      <w:r w:rsidRPr="002145EE">
        <w:rPr>
          <w:rFonts w:ascii="Trebuchet MS" w:hAnsi="Trebuchet MS"/>
          <w:snapToGrid/>
        </w:rPr>
        <w:t xml:space="preserve">Term Tests </w:t>
      </w:r>
      <w:r w:rsidRPr="002145EE">
        <w:rPr>
          <w:rFonts w:ascii="Trebuchet MS" w:hAnsi="Trebuchet MS"/>
          <w:snapToGrid/>
        </w:rPr>
        <w:tab/>
      </w:r>
      <w:r w:rsidRPr="002145EE">
        <w:rPr>
          <w:rFonts w:ascii="Trebuchet MS" w:hAnsi="Trebuchet MS"/>
          <w:snapToGrid/>
        </w:rPr>
        <w:tab/>
        <w:t>30%</w:t>
      </w:r>
    </w:p>
    <w:p w14:paraId="290E08CC" w14:textId="77777777" w:rsidR="006C3D32" w:rsidRPr="002145EE" w:rsidRDefault="006C3D32" w:rsidP="006C3D32">
      <w:pPr>
        <w:widowControl/>
        <w:spacing w:after="120"/>
        <w:ind w:left="720" w:firstLine="720"/>
        <w:rPr>
          <w:rFonts w:ascii="Trebuchet MS" w:hAnsi="Trebuchet MS"/>
          <w:snapToGrid/>
        </w:rPr>
      </w:pPr>
      <w:r w:rsidRPr="002145EE">
        <w:rPr>
          <w:rFonts w:ascii="Trebuchet MS" w:hAnsi="Trebuchet MS"/>
          <w:snapToGrid/>
        </w:rPr>
        <w:t>Final Exam</w:t>
      </w:r>
      <w:r w:rsidRPr="002145EE">
        <w:rPr>
          <w:rFonts w:ascii="Trebuchet MS" w:hAnsi="Trebuchet MS"/>
          <w:snapToGrid/>
        </w:rPr>
        <w:tab/>
      </w:r>
      <w:r w:rsidRPr="002145EE">
        <w:rPr>
          <w:rFonts w:ascii="Trebuchet MS" w:hAnsi="Trebuchet MS"/>
          <w:snapToGrid/>
        </w:rPr>
        <w:tab/>
      </w:r>
      <w:r w:rsidRPr="002145EE">
        <w:rPr>
          <w:rFonts w:ascii="Trebuchet MS" w:hAnsi="Trebuchet MS"/>
          <w:snapToGrid/>
          <w:u w:val="single"/>
        </w:rPr>
        <w:t>40%</w:t>
      </w:r>
    </w:p>
    <w:p w14:paraId="1A74457D" w14:textId="77777777" w:rsidR="006C3D32" w:rsidRPr="002145EE" w:rsidRDefault="006C3D32" w:rsidP="006C3D32">
      <w:pPr>
        <w:widowControl/>
        <w:spacing w:after="120"/>
        <w:ind w:left="720" w:firstLine="720"/>
        <w:rPr>
          <w:rFonts w:ascii="Trebuchet MS" w:hAnsi="Trebuchet MS"/>
          <w:snapToGrid/>
          <w:u w:val="single"/>
        </w:rPr>
      </w:pPr>
      <w:r w:rsidRPr="002145EE">
        <w:rPr>
          <w:rFonts w:ascii="Trebuchet MS" w:hAnsi="Trebuchet MS"/>
          <w:snapToGrid/>
        </w:rPr>
        <w:t>Final Mark</w:t>
      </w:r>
      <w:r w:rsidRPr="002145EE">
        <w:rPr>
          <w:rFonts w:ascii="Trebuchet MS" w:hAnsi="Trebuchet MS"/>
          <w:snapToGrid/>
        </w:rPr>
        <w:tab/>
      </w:r>
      <w:r w:rsidRPr="002145EE">
        <w:rPr>
          <w:rFonts w:ascii="Trebuchet MS" w:hAnsi="Trebuchet MS"/>
          <w:snapToGrid/>
        </w:rPr>
        <w:tab/>
      </w:r>
      <w:r w:rsidRPr="002145EE">
        <w:rPr>
          <w:rFonts w:ascii="Trebuchet MS" w:hAnsi="Trebuchet MS"/>
          <w:snapToGrid/>
          <w:u w:val="double"/>
        </w:rPr>
        <w:t>100%</w:t>
      </w:r>
    </w:p>
    <w:p w14:paraId="799A9BE8" w14:textId="77777777" w:rsidR="006C3D32" w:rsidRPr="002145EE" w:rsidRDefault="006C3D32" w:rsidP="006C3D32">
      <w:pPr>
        <w:keepNext/>
        <w:widowControl/>
        <w:spacing w:before="240" w:after="120"/>
        <w:outlineLvl w:val="1"/>
        <w:rPr>
          <w:rFonts w:ascii="Trebuchet MS" w:hAnsi="Trebuchet MS"/>
          <w:b/>
          <w:caps/>
          <w:snapToGrid/>
          <w:lang w:val="en-GB"/>
        </w:rPr>
      </w:pPr>
      <w:r w:rsidRPr="002145EE">
        <w:rPr>
          <w:rFonts w:ascii="Trebuchet MS" w:hAnsi="Trebuchet MS"/>
          <w:b/>
          <w:caps/>
          <w:snapToGrid/>
          <w:lang w:val="en-GB"/>
        </w:rPr>
        <w:t>Grades on Transcript</w:t>
      </w:r>
    </w:p>
    <w:p w14:paraId="3B5C08C5" w14:textId="77777777" w:rsidR="006C3D32" w:rsidRPr="002145EE" w:rsidRDefault="006C3D32" w:rsidP="006C3D32">
      <w:pPr>
        <w:widowControl/>
        <w:spacing w:after="120"/>
        <w:rPr>
          <w:rFonts w:ascii="Trebuchet MS" w:hAnsi="Trebuchet MS"/>
          <w:snapToGrid/>
        </w:rPr>
      </w:pPr>
      <w:r w:rsidRPr="002145EE">
        <w:rPr>
          <w:rFonts w:ascii="Trebuchet MS" w:hAnsi="Trebuchet MS"/>
          <w:snapToGrid/>
        </w:rPr>
        <w:t>For transcript purposes, percentage marks are converted into letter grades according to the following system:</w:t>
      </w:r>
    </w:p>
    <w:p w14:paraId="54C94036"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ab/>
      </w:r>
      <w:r w:rsidRPr="002145EE">
        <w:rPr>
          <w:rFonts w:ascii="Trebuchet MS" w:hAnsi="Trebuchet MS"/>
          <w:snapToGrid/>
          <w:lang w:val="en-GB"/>
        </w:rPr>
        <w:tab/>
        <w:t>A = 90–100</w:t>
      </w:r>
      <w:r w:rsidRPr="002145EE">
        <w:rPr>
          <w:rFonts w:ascii="Trebuchet MS" w:hAnsi="Trebuchet MS"/>
          <w:snapToGrid/>
          <w:lang w:val="en-GB"/>
        </w:rPr>
        <w:tab/>
      </w:r>
      <w:r w:rsidRPr="002145EE">
        <w:rPr>
          <w:rFonts w:ascii="Trebuchet MS" w:hAnsi="Trebuchet MS"/>
          <w:snapToGrid/>
          <w:lang w:val="en-GB"/>
        </w:rPr>
        <w:tab/>
      </w:r>
    </w:p>
    <w:p w14:paraId="47B13EDE"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ab/>
      </w:r>
      <w:r w:rsidRPr="002145EE">
        <w:rPr>
          <w:rFonts w:ascii="Trebuchet MS" w:hAnsi="Trebuchet MS"/>
          <w:snapToGrid/>
          <w:lang w:val="en-GB"/>
        </w:rPr>
        <w:tab/>
        <w:t>B = 80–89</w:t>
      </w:r>
      <w:r w:rsidRPr="002145EE">
        <w:rPr>
          <w:rFonts w:ascii="Trebuchet MS" w:hAnsi="Trebuchet MS"/>
          <w:snapToGrid/>
          <w:lang w:val="en-GB"/>
        </w:rPr>
        <w:tab/>
      </w:r>
      <w:r w:rsidRPr="002145EE">
        <w:rPr>
          <w:rFonts w:ascii="Trebuchet MS" w:hAnsi="Trebuchet MS"/>
          <w:snapToGrid/>
          <w:lang w:val="en-GB"/>
        </w:rPr>
        <w:tab/>
      </w:r>
    </w:p>
    <w:p w14:paraId="75C5B006"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ab/>
      </w:r>
      <w:r w:rsidRPr="002145EE">
        <w:rPr>
          <w:rFonts w:ascii="Trebuchet MS" w:hAnsi="Trebuchet MS"/>
          <w:snapToGrid/>
          <w:lang w:val="en-GB"/>
        </w:rPr>
        <w:tab/>
        <w:t>C = 70–79</w:t>
      </w:r>
      <w:r w:rsidRPr="002145EE">
        <w:rPr>
          <w:rFonts w:ascii="Trebuchet MS" w:hAnsi="Trebuchet MS"/>
          <w:snapToGrid/>
          <w:lang w:val="en-GB"/>
        </w:rPr>
        <w:tab/>
      </w:r>
      <w:r w:rsidRPr="002145EE">
        <w:rPr>
          <w:rFonts w:ascii="Trebuchet MS" w:hAnsi="Trebuchet MS"/>
          <w:snapToGrid/>
          <w:lang w:val="en-GB"/>
        </w:rPr>
        <w:tab/>
      </w:r>
    </w:p>
    <w:p w14:paraId="3BFECD2B"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lastRenderedPageBreak/>
        <w:tab/>
      </w:r>
      <w:r w:rsidRPr="002145EE">
        <w:rPr>
          <w:rFonts w:ascii="Trebuchet MS" w:hAnsi="Trebuchet MS"/>
          <w:snapToGrid/>
          <w:lang w:val="en-GB"/>
        </w:rPr>
        <w:tab/>
        <w:t xml:space="preserve">D = 60–69 </w:t>
      </w:r>
      <w:r w:rsidRPr="002145EE">
        <w:rPr>
          <w:rFonts w:ascii="Trebuchet MS" w:hAnsi="Trebuchet MS"/>
          <w:snapToGrid/>
          <w:lang w:val="en-GB"/>
        </w:rPr>
        <w:tab/>
      </w:r>
      <w:r w:rsidRPr="002145EE">
        <w:rPr>
          <w:rFonts w:ascii="Trebuchet MS" w:hAnsi="Trebuchet MS"/>
          <w:snapToGrid/>
          <w:lang w:val="en-GB"/>
        </w:rPr>
        <w:tab/>
      </w:r>
    </w:p>
    <w:p w14:paraId="3911AF2E" w14:textId="77777777" w:rsidR="006C3D32" w:rsidRPr="002145EE" w:rsidRDefault="006C3D32" w:rsidP="006C3D32">
      <w:pPr>
        <w:widowControl/>
        <w:spacing w:after="120"/>
        <w:rPr>
          <w:rFonts w:ascii="Trebuchet MS" w:hAnsi="Trebuchet MS"/>
          <w:snapToGrid/>
          <w:lang w:val="en-GB"/>
        </w:rPr>
      </w:pPr>
      <w:r w:rsidRPr="002145EE">
        <w:rPr>
          <w:rFonts w:ascii="Trebuchet MS" w:hAnsi="Trebuchet MS"/>
          <w:snapToGrid/>
          <w:lang w:val="en-GB"/>
        </w:rPr>
        <w:tab/>
      </w:r>
      <w:r w:rsidRPr="002145EE">
        <w:rPr>
          <w:rFonts w:ascii="Trebuchet MS" w:hAnsi="Trebuchet MS"/>
          <w:snapToGrid/>
          <w:lang w:val="en-GB"/>
        </w:rPr>
        <w:tab/>
        <w:t>F = under 60</w:t>
      </w:r>
      <w:r w:rsidRPr="002145EE">
        <w:rPr>
          <w:rFonts w:ascii="Trebuchet MS" w:hAnsi="Trebuchet MS"/>
          <w:snapToGrid/>
          <w:lang w:val="en-GB"/>
        </w:rPr>
        <w:tab/>
      </w:r>
      <w:r w:rsidRPr="002145EE">
        <w:rPr>
          <w:rFonts w:ascii="Trebuchet MS" w:hAnsi="Trebuchet MS"/>
          <w:snapToGrid/>
          <w:lang w:val="en-GB"/>
        </w:rPr>
        <w:tab/>
        <w:t>Fail</w:t>
      </w:r>
    </w:p>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56AF058F" w14:textId="6642B64B" w:rsidR="001308B7" w:rsidRDefault="001308B7" w:rsidP="00DC70B2">
      <w:pPr>
        <w:spacing w:after="120"/>
        <w:jc w:val="both"/>
        <w:rPr>
          <w:rFonts w:ascii="Trebuchet MS" w:hAnsi="Trebuchet MS"/>
          <w:b/>
          <w:lang w:val="en-GB"/>
        </w:rPr>
      </w:pPr>
    </w:p>
    <w:p w14:paraId="5B413B6E" w14:textId="77777777" w:rsidR="006C3D32" w:rsidRPr="001441B3" w:rsidRDefault="006C3D32" w:rsidP="006C3D32">
      <w:pPr>
        <w:widowControl/>
        <w:spacing w:after="120"/>
        <w:rPr>
          <w:rFonts w:ascii="Trebuchet MS" w:hAnsi="Trebuchet MS"/>
          <w:snapToGrid/>
          <w:lang w:val="en-GB"/>
        </w:rPr>
      </w:pPr>
      <w:r w:rsidRPr="001441B3">
        <w:rPr>
          <w:rFonts w:ascii="Trebuchet MS" w:hAnsi="Trebuchet MS"/>
          <w:snapToGrid/>
          <w:lang w:val="en-GB"/>
        </w:rPr>
        <w:t xml:space="preserve">1. </w:t>
      </w:r>
      <w:r w:rsidRPr="001441B3">
        <w:rPr>
          <w:rFonts w:ascii="Trebuchet MS" w:hAnsi="Trebuchet MS"/>
          <w:b/>
          <w:snapToGrid/>
          <w:lang w:val="en-GB"/>
        </w:rPr>
        <w:t>Textbook</w:t>
      </w:r>
      <w:r w:rsidRPr="001441B3">
        <w:rPr>
          <w:rFonts w:ascii="Trebuchet MS" w:hAnsi="Trebuchet MS"/>
          <w:snapToGrid/>
          <w:lang w:val="en-GB"/>
        </w:rPr>
        <w:t>:</w:t>
      </w:r>
      <w:r w:rsidRPr="001441B3">
        <w:rPr>
          <w:rFonts w:ascii="Times New Roman Bold" w:hAnsi="Times New Roman Bold"/>
          <w:snapToGrid/>
          <w:lang w:val="en-GB"/>
        </w:rPr>
        <w:t xml:space="preserve"> </w:t>
      </w:r>
      <w:proofErr w:type="spellStart"/>
      <w:r w:rsidRPr="001441B3">
        <w:rPr>
          <w:rFonts w:ascii="Trebuchet MS" w:hAnsi="Trebuchet MS"/>
          <w:snapToGrid/>
          <w:lang w:val="en-GB"/>
        </w:rPr>
        <w:t>Gufey</w:t>
      </w:r>
      <w:proofErr w:type="spellEnd"/>
      <w:r w:rsidRPr="001441B3">
        <w:rPr>
          <w:rFonts w:ascii="Trebuchet MS" w:hAnsi="Trebuchet MS"/>
          <w:snapToGrid/>
          <w:lang w:val="en-GB"/>
        </w:rPr>
        <w:t xml:space="preserve">, Loewy, and Almonte - </w:t>
      </w:r>
      <w:r w:rsidRPr="001441B3">
        <w:rPr>
          <w:rFonts w:ascii="Trebuchet MS" w:hAnsi="Trebuchet MS"/>
          <w:i/>
          <w:snapToGrid/>
          <w:lang w:val="en-GB"/>
        </w:rPr>
        <w:t>Essentials of Business Communication (Canadian Ed.), 9</w:t>
      </w:r>
      <w:r w:rsidRPr="001441B3">
        <w:rPr>
          <w:rFonts w:ascii="Trebuchet MS" w:hAnsi="Trebuchet MS"/>
          <w:i/>
          <w:snapToGrid/>
          <w:vertAlign w:val="superscript"/>
          <w:lang w:val="en-GB"/>
        </w:rPr>
        <w:t>th</w:t>
      </w:r>
      <w:r w:rsidRPr="001441B3">
        <w:rPr>
          <w:rFonts w:ascii="Trebuchet MS" w:hAnsi="Trebuchet MS"/>
          <w:i/>
          <w:snapToGrid/>
          <w:lang w:val="en-GB"/>
        </w:rPr>
        <w:t xml:space="preserve"> Edition</w:t>
      </w:r>
      <w:r w:rsidRPr="001441B3">
        <w:rPr>
          <w:rFonts w:ascii="Trebuchet MS" w:hAnsi="Trebuchet MS"/>
          <w:snapToGrid/>
          <w:lang w:val="en-GB"/>
        </w:rPr>
        <w:t>, Nelson, Canada, 2019</w:t>
      </w:r>
    </w:p>
    <w:p w14:paraId="7091D069" w14:textId="77777777" w:rsidR="006C3D32" w:rsidRPr="001441B3" w:rsidRDefault="006C3D32" w:rsidP="006C3D32">
      <w:pPr>
        <w:widowControl/>
        <w:spacing w:after="120"/>
        <w:rPr>
          <w:rFonts w:ascii="Trebuchet MS" w:hAnsi="Trebuchet MS"/>
          <w:snapToGrid/>
          <w:lang w:val="en-GB"/>
        </w:rPr>
      </w:pPr>
      <w:r w:rsidRPr="001441B3">
        <w:rPr>
          <w:rFonts w:ascii="Trebuchet MS" w:hAnsi="Trebuchet MS"/>
          <w:snapToGrid/>
          <w:lang w:val="en-GB"/>
        </w:rPr>
        <w:t xml:space="preserve">2. A suitable </w:t>
      </w:r>
      <w:r w:rsidRPr="001441B3">
        <w:rPr>
          <w:rFonts w:ascii="Trebuchet MS" w:hAnsi="Trebuchet MS"/>
          <w:b/>
          <w:snapToGrid/>
          <w:lang w:val="en-GB"/>
        </w:rPr>
        <w:t>college-level dictionary,</w:t>
      </w:r>
      <w:r w:rsidRPr="001441B3">
        <w:rPr>
          <w:rFonts w:ascii="Trebuchet MS" w:hAnsi="Trebuchet MS"/>
          <w:snapToGrid/>
          <w:lang w:val="en-GB"/>
        </w:rPr>
        <w:t xml:space="preserve"> such as the </w:t>
      </w:r>
      <w:r w:rsidRPr="001441B3">
        <w:rPr>
          <w:rFonts w:ascii="Trebuchet MS" w:hAnsi="Trebuchet MS"/>
          <w:i/>
          <w:snapToGrid/>
          <w:lang w:val="en-GB"/>
        </w:rPr>
        <w:t>Gage Canadian Dictionary or Merriam Webster’s Collegiate Dictionary (Tenth Edition)</w:t>
      </w:r>
    </w:p>
    <w:p w14:paraId="24F54A1A" w14:textId="77777777" w:rsidR="006C3D32" w:rsidRPr="001441B3" w:rsidRDefault="006C3D32" w:rsidP="006C3D32">
      <w:pPr>
        <w:widowControl/>
        <w:spacing w:after="120"/>
        <w:rPr>
          <w:rFonts w:ascii="Trebuchet MS" w:hAnsi="Trebuchet MS"/>
          <w:snapToGrid/>
          <w:lang w:val="en-GB"/>
        </w:rPr>
      </w:pPr>
      <w:r w:rsidRPr="001441B3">
        <w:rPr>
          <w:rFonts w:ascii="Trebuchet MS" w:hAnsi="Trebuchet MS"/>
          <w:snapToGrid/>
          <w:lang w:val="en-GB"/>
        </w:rPr>
        <w:t xml:space="preserve">3. </w:t>
      </w:r>
      <w:r w:rsidRPr="001441B3">
        <w:rPr>
          <w:rFonts w:ascii="Trebuchet MS" w:hAnsi="Trebuchet MS"/>
          <w:b/>
          <w:snapToGrid/>
          <w:lang w:val="en-GB"/>
        </w:rPr>
        <w:t>Reference manual</w:t>
      </w:r>
      <w:r w:rsidRPr="001441B3">
        <w:rPr>
          <w:rFonts w:ascii="Trebuchet MS" w:hAnsi="Trebuchet MS"/>
          <w:snapToGrid/>
          <w:lang w:val="en-GB"/>
        </w:rPr>
        <w:t xml:space="preserve">: </w:t>
      </w:r>
      <w:r w:rsidRPr="001441B3">
        <w:rPr>
          <w:rFonts w:ascii="Trebuchet MS" w:hAnsi="Trebuchet MS"/>
          <w:i/>
          <w:snapToGrid/>
          <w:lang w:val="en-GB"/>
        </w:rPr>
        <w:t>The Gregg Reference Manual (Ninth Canadian Edition),</w:t>
      </w:r>
      <w:r w:rsidRPr="001441B3">
        <w:rPr>
          <w:rFonts w:ascii="Times New Roman Italic" w:hAnsi="Times New Roman Italic"/>
          <w:snapToGrid/>
          <w:lang w:val="en-GB"/>
        </w:rPr>
        <w:t xml:space="preserve"> </w:t>
      </w:r>
      <w:r w:rsidRPr="001441B3">
        <w:rPr>
          <w:rFonts w:ascii="Trebuchet MS" w:hAnsi="Trebuchet MS"/>
          <w:snapToGrid/>
          <w:lang w:val="en-GB"/>
        </w:rPr>
        <w:t>McGraw-Hill Ryerson, Toronto, ON, 2006</w:t>
      </w:r>
    </w:p>
    <w:p w14:paraId="712887F5" w14:textId="77777777" w:rsidR="006C3D32" w:rsidRPr="001441B3" w:rsidRDefault="006C3D32" w:rsidP="006C3D32">
      <w:pPr>
        <w:widowControl/>
        <w:spacing w:after="120"/>
        <w:rPr>
          <w:rFonts w:ascii="Trebuchet MS" w:hAnsi="Trebuchet MS"/>
          <w:snapToGrid/>
          <w:lang w:val="en-GB"/>
        </w:rPr>
      </w:pPr>
      <w:r w:rsidRPr="001441B3">
        <w:rPr>
          <w:rFonts w:ascii="Trebuchet MS" w:hAnsi="Trebuchet MS"/>
          <w:snapToGrid/>
          <w:lang w:val="en-GB"/>
        </w:rPr>
        <w:t>4. Six folders, paper, pens, pencils, one flash stick</w:t>
      </w:r>
    </w:p>
    <w:p w14:paraId="285836F6" w14:textId="4A62857E" w:rsidR="006C3D32" w:rsidRDefault="006C3D32">
      <w:pPr>
        <w:widowControl/>
        <w:rPr>
          <w:rFonts w:ascii="Trebuchet MS" w:hAnsi="Trebuchet MS"/>
          <w:b/>
          <w:lang w:val="en-GB"/>
        </w:rPr>
      </w:pPr>
      <w:r>
        <w:rPr>
          <w:rFonts w:ascii="Trebuchet MS" w:hAnsi="Trebuchet MS"/>
          <w:b/>
          <w:lang w:val="en-GB"/>
        </w:rPr>
        <w:br w:type="page"/>
      </w: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lastRenderedPageBreak/>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383186E6" w14:textId="77777777" w:rsidR="006C3D32" w:rsidRPr="00B07553" w:rsidRDefault="006C3D32" w:rsidP="006C3D32">
      <w:pPr>
        <w:jc w:val="both"/>
        <w:rPr>
          <w:rFonts w:ascii="Trebuchet MS" w:hAnsi="Trebuchet MS"/>
          <w:lang w:val="en-GB"/>
        </w:rPr>
      </w:pPr>
    </w:p>
    <w:p w14:paraId="5F10EB16" w14:textId="77777777" w:rsidR="006C3D32" w:rsidRDefault="006C3D32" w:rsidP="006C3D32">
      <w:pPr>
        <w:widowControl/>
        <w:rPr>
          <w:rFonts w:ascii="Trebuchet MS" w:hAnsi="Trebuchet MS"/>
          <w:b/>
          <w:lang w:val="en-GB"/>
        </w:rPr>
        <w:sectPr w:rsidR="006C3D32" w:rsidSect="00714C07">
          <w:footerReference w:type="default" r:id="rId18"/>
          <w:endnotePr>
            <w:numFmt w:val="decimal"/>
          </w:endnotePr>
          <w:type w:val="continuous"/>
          <w:pgSz w:w="12240" w:h="15840"/>
          <w:pgMar w:top="1170" w:right="1440" w:bottom="990" w:left="1440" w:header="1440" w:footer="1110" w:gutter="0"/>
          <w:cols w:space="709"/>
          <w:noEndnote/>
        </w:sectPr>
      </w:pPr>
    </w:p>
    <w:p w14:paraId="27179A6A" w14:textId="77777777" w:rsidR="006C3D32" w:rsidRPr="00CA4436" w:rsidRDefault="006C3D32" w:rsidP="006C3D32">
      <w:pPr>
        <w:pStyle w:val="bpbodytext"/>
        <w:rPr>
          <w:rFonts w:ascii="Trebuchet MS" w:hAnsi="Trebuchet MS"/>
          <w:sz w:val="24"/>
          <w:lang w:val="en-US"/>
        </w:rPr>
      </w:pPr>
      <w:r w:rsidRPr="00CA4436">
        <w:rPr>
          <w:rFonts w:ascii="Trebuchet MS" w:hAnsi="Trebuchet MS"/>
          <w:sz w:val="24"/>
          <w:lang w:val="en-GB"/>
        </w:rPr>
        <w:lastRenderedPageBreak/>
        <w:t xml:space="preserve">SYLLABUS </w:t>
      </w:r>
      <w:r w:rsidRPr="00CA4436">
        <w:rPr>
          <w:rFonts w:ascii="Trebuchet MS" w:hAnsi="Trebuchet MS"/>
          <w:sz w:val="24"/>
        </w:rPr>
        <w:t>SUBJECT TO CHANGE – PLEASE BE FLEXIBLE!</w:t>
      </w:r>
    </w:p>
    <w:tbl>
      <w:tblPr>
        <w:tblpPr w:leftFromText="180" w:rightFromText="180" w:vertAnchor="text" w:horzAnchor="margin" w:tblpXSpec="center" w:tblpY="163"/>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187"/>
        <w:gridCol w:w="1520"/>
        <w:gridCol w:w="6121"/>
        <w:gridCol w:w="2529"/>
      </w:tblGrid>
      <w:tr w:rsidR="006C3D32" w14:paraId="4F0D3DAE" w14:textId="77777777" w:rsidTr="000D06B2">
        <w:trPr>
          <w:trHeight w:val="720"/>
          <w:tblHeader/>
        </w:trPr>
        <w:tc>
          <w:tcPr>
            <w:tcW w:w="990" w:type="dxa"/>
            <w:shd w:val="pct30" w:color="FFFF00" w:fill="FFFFFF"/>
          </w:tcPr>
          <w:p w14:paraId="4F8B8BCE" w14:textId="77777777" w:rsidR="006C3D32" w:rsidRPr="00CA4436" w:rsidRDefault="006C3D32" w:rsidP="000D06B2">
            <w:pPr>
              <w:pStyle w:val="bpbodytext"/>
              <w:spacing w:before="60" w:after="60"/>
              <w:jc w:val="center"/>
              <w:rPr>
                <w:rFonts w:ascii="Trebuchet MS" w:hAnsi="Trebuchet MS"/>
                <w:b/>
                <w:bCs/>
                <w:sz w:val="24"/>
              </w:rPr>
            </w:pPr>
            <w:r w:rsidRPr="00CA4436">
              <w:rPr>
                <w:rFonts w:ascii="Trebuchet MS" w:hAnsi="Trebuchet MS"/>
                <w:b/>
                <w:bCs/>
                <w:sz w:val="24"/>
              </w:rPr>
              <w:t>Class</w:t>
            </w:r>
          </w:p>
        </w:tc>
        <w:tc>
          <w:tcPr>
            <w:tcW w:w="2187" w:type="dxa"/>
            <w:shd w:val="pct30" w:color="FFFF00" w:fill="FFFFFF"/>
          </w:tcPr>
          <w:p w14:paraId="377F39A0" w14:textId="036EB8F6" w:rsidR="006C3D32" w:rsidRPr="00CA4436" w:rsidRDefault="006C3D32" w:rsidP="000D06B2">
            <w:pPr>
              <w:pStyle w:val="bpbodytext"/>
              <w:spacing w:before="60" w:after="60"/>
              <w:jc w:val="center"/>
              <w:rPr>
                <w:rFonts w:ascii="Trebuchet MS" w:hAnsi="Trebuchet MS"/>
                <w:b/>
                <w:bCs/>
                <w:sz w:val="24"/>
              </w:rPr>
            </w:pPr>
            <w:r w:rsidRPr="00CA4436">
              <w:rPr>
                <w:rFonts w:ascii="Trebuchet MS" w:hAnsi="Trebuchet MS"/>
                <w:b/>
                <w:bCs/>
                <w:sz w:val="24"/>
              </w:rPr>
              <w:t>20</w:t>
            </w:r>
            <w:r>
              <w:rPr>
                <w:rFonts w:ascii="Trebuchet MS" w:hAnsi="Trebuchet MS"/>
                <w:b/>
                <w:bCs/>
                <w:sz w:val="24"/>
              </w:rPr>
              <w:t>20</w:t>
            </w:r>
          </w:p>
        </w:tc>
        <w:tc>
          <w:tcPr>
            <w:tcW w:w="1520" w:type="dxa"/>
            <w:shd w:val="pct30" w:color="FFFF00" w:fill="FFFFFF"/>
          </w:tcPr>
          <w:p w14:paraId="26D27629" w14:textId="77777777" w:rsidR="006C3D32" w:rsidRPr="00CA4436" w:rsidRDefault="006C3D32" w:rsidP="000D06B2">
            <w:pPr>
              <w:pStyle w:val="bpbodytext"/>
              <w:spacing w:before="60" w:after="60"/>
              <w:jc w:val="center"/>
              <w:rPr>
                <w:rFonts w:ascii="Trebuchet MS" w:hAnsi="Trebuchet MS"/>
                <w:b/>
                <w:bCs/>
                <w:sz w:val="24"/>
              </w:rPr>
            </w:pPr>
            <w:r w:rsidRPr="00CA4436">
              <w:rPr>
                <w:rFonts w:ascii="Trebuchet MS" w:hAnsi="Trebuchet MS"/>
                <w:b/>
                <w:bCs/>
                <w:sz w:val="24"/>
              </w:rPr>
              <w:t>Chapter</w:t>
            </w:r>
          </w:p>
        </w:tc>
        <w:tc>
          <w:tcPr>
            <w:tcW w:w="6121" w:type="dxa"/>
            <w:shd w:val="pct30" w:color="FFFF00" w:fill="FFFFFF"/>
          </w:tcPr>
          <w:p w14:paraId="730BBDDC" w14:textId="77777777" w:rsidR="006C3D32" w:rsidRPr="00CA4436" w:rsidRDefault="006C3D32" w:rsidP="000D06B2">
            <w:pPr>
              <w:pStyle w:val="bpbodytext"/>
              <w:spacing w:before="60" w:after="60"/>
              <w:jc w:val="center"/>
              <w:rPr>
                <w:rFonts w:ascii="Trebuchet MS" w:hAnsi="Trebuchet MS"/>
                <w:b/>
                <w:bCs/>
                <w:sz w:val="24"/>
              </w:rPr>
            </w:pPr>
            <w:r w:rsidRPr="00CA4436">
              <w:rPr>
                <w:rFonts w:ascii="Trebuchet MS" w:hAnsi="Trebuchet MS"/>
                <w:b/>
                <w:bCs/>
                <w:sz w:val="24"/>
              </w:rPr>
              <w:t>Chapter Topic</w:t>
            </w:r>
          </w:p>
        </w:tc>
        <w:tc>
          <w:tcPr>
            <w:tcW w:w="2529" w:type="dxa"/>
            <w:shd w:val="pct30" w:color="FFFF00" w:fill="FFFFFF"/>
          </w:tcPr>
          <w:p w14:paraId="247F9F41" w14:textId="77777777" w:rsidR="006C3D32" w:rsidRPr="00CA4436" w:rsidRDefault="006C3D32" w:rsidP="000D06B2">
            <w:pPr>
              <w:pStyle w:val="bpbodytext"/>
              <w:spacing w:before="60" w:after="60"/>
              <w:jc w:val="center"/>
              <w:rPr>
                <w:rFonts w:ascii="Trebuchet MS" w:hAnsi="Trebuchet MS"/>
                <w:b/>
                <w:bCs/>
                <w:sz w:val="24"/>
              </w:rPr>
            </w:pPr>
            <w:r w:rsidRPr="00CA4436">
              <w:rPr>
                <w:rFonts w:ascii="Trebuchet MS" w:hAnsi="Trebuchet MS"/>
                <w:b/>
                <w:bCs/>
                <w:sz w:val="24"/>
              </w:rPr>
              <w:t>Assignment Due</w:t>
            </w:r>
          </w:p>
        </w:tc>
      </w:tr>
      <w:tr w:rsidR="006C3D32" w14:paraId="0CC2E244" w14:textId="77777777" w:rsidTr="000D06B2">
        <w:trPr>
          <w:trHeight w:val="720"/>
        </w:trPr>
        <w:tc>
          <w:tcPr>
            <w:tcW w:w="990" w:type="dxa"/>
          </w:tcPr>
          <w:p w14:paraId="4A041779" w14:textId="77777777" w:rsidR="006C3D32" w:rsidRDefault="006C3D32" w:rsidP="000D06B2">
            <w:pPr>
              <w:spacing w:before="60" w:after="60"/>
              <w:jc w:val="center"/>
              <w:rPr>
                <w:lang w:val="en-GB"/>
              </w:rPr>
            </w:pPr>
            <w:r>
              <w:rPr>
                <w:lang w:val="en-GB"/>
              </w:rPr>
              <w:t>1</w:t>
            </w:r>
          </w:p>
        </w:tc>
        <w:tc>
          <w:tcPr>
            <w:tcW w:w="2187" w:type="dxa"/>
          </w:tcPr>
          <w:p w14:paraId="1A055FF1" w14:textId="35F17619" w:rsidR="006C3D32" w:rsidRDefault="006C3D32" w:rsidP="000D06B2">
            <w:pPr>
              <w:spacing w:before="60" w:after="60"/>
              <w:rPr>
                <w:lang w:val="en-GB"/>
              </w:rPr>
            </w:pPr>
            <w:r>
              <w:rPr>
                <w:lang w:val="en-GB"/>
              </w:rPr>
              <w:t xml:space="preserve">Jan </w:t>
            </w:r>
            <w:r w:rsidR="00CC2739">
              <w:rPr>
                <w:lang w:val="en-GB"/>
              </w:rPr>
              <w:t>7</w:t>
            </w:r>
          </w:p>
        </w:tc>
        <w:tc>
          <w:tcPr>
            <w:tcW w:w="1520" w:type="dxa"/>
          </w:tcPr>
          <w:p w14:paraId="5B3E5201" w14:textId="77777777" w:rsidR="006C3D32" w:rsidRDefault="006C3D32" w:rsidP="000D06B2">
            <w:pPr>
              <w:spacing w:before="60" w:after="60"/>
              <w:jc w:val="center"/>
              <w:rPr>
                <w:lang w:val="en-GB"/>
              </w:rPr>
            </w:pPr>
            <w:r>
              <w:rPr>
                <w:lang w:val="en-GB"/>
              </w:rPr>
              <w:t xml:space="preserve"> 1</w:t>
            </w:r>
          </w:p>
        </w:tc>
        <w:tc>
          <w:tcPr>
            <w:tcW w:w="6121" w:type="dxa"/>
          </w:tcPr>
          <w:p w14:paraId="00DCC5B6" w14:textId="77777777" w:rsidR="006C3D32" w:rsidRDefault="006C3D32" w:rsidP="000D06B2">
            <w:pPr>
              <w:spacing w:before="60" w:after="60"/>
              <w:rPr>
                <w:lang w:val="en-GB"/>
              </w:rPr>
            </w:pPr>
            <w:r>
              <w:rPr>
                <w:lang w:val="en-GB"/>
              </w:rPr>
              <w:t>Orientation, Course Outline, Chapter 1: Communicating in the Digital-Age Workplace</w:t>
            </w:r>
          </w:p>
        </w:tc>
        <w:tc>
          <w:tcPr>
            <w:tcW w:w="2529" w:type="dxa"/>
          </w:tcPr>
          <w:p w14:paraId="30998653" w14:textId="77777777" w:rsidR="006C3D32" w:rsidRDefault="006C3D32" w:rsidP="000D06B2">
            <w:pPr>
              <w:spacing w:before="60" w:after="60"/>
              <w:rPr>
                <w:lang w:val="en-GB"/>
              </w:rPr>
            </w:pPr>
          </w:p>
        </w:tc>
      </w:tr>
      <w:tr w:rsidR="006C3D32" w14:paraId="40FF1326" w14:textId="77777777" w:rsidTr="000D06B2">
        <w:trPr>
          <w:trHeight w:val="720"/>
        </w:trPr>
        <w:tc>
          <w:tcPr>
            <w:tcW w:w="990" w:type="dxa"/>
          </w:tcPr>
          <w:p w14:paraId="2B6F0DF4" w14:textId="77777777" w:rsidR="006C3D32" w:rsidRDefault="006C3D32" w:rsidP="000D06B2">
            <w:pPr>
              <w:spacing w:before="60" w:after="60"/>
              <w:jc w:val="center"/>
              <w:rPr>
                <w:lang w:val="en-GB"/>
              </w:rPr>
            </w:pPr>
            <w:r>
              <w:rPr>
                <w:lang w:val="en-GB"/>
              </w:rPr>
              <w:t>2</w:t>
            </w:r>
          </w:p>
        </w:tc>
        <w:tc>
          <w:tcPr>
            <w:tcW w:w="2187" w:type="dxa"/>
          </w:tcPr>
          <w:p w14:paraId="5E771128" w14:textId="180DB8FC" w:rsidR="006C3D32" w:rsidRDefault="006C3D32" w:rsidP="000D06B2">
            <w:pPr>
              <w:spacing w:before="60" w:after="60"/>
              <w:rPr>
                <w:lang w:val="en-GB"/>
              </w:rPr>
            </w:pPr>
            <w:r>
              <w:rPr>
                <w:lang w:val="en-GB"/>
              </w:rPr>
              <w:t xml:space="preserve">Jan </w:t>
            </w:r>
            <w:r w:rsidR="00CC2739">
              <w:rPr>
                <w:lang w:val="en-GB"/>
              </w:rPr>
              <w:t>9</w:t>
            </w:r>
          </w:p>
        </w:tc>
        <w:tc>
          <w:tcPr>
            <w:tcW w:w="1520" w:type="dxa"/>
          </w:tcPr>
          <w:p w14:paraId="18DA26FA" w14:textId="77777777" w:rsidR="006C3D32" w:rsidRDefault="006C3D32" w:rsidP="000D06B2">
            <w:pPr>
              <w:spacing w:before="60" w:after="60"/>
              <w:jc w:val="center"/>
              <w:rPr>
                <w:lang w:val="en-GB"/>
              </w:rPr>
            </w:pPr>
            <w:r>
              <w:rPr>
                <w:lang w:val="en-GB"/>
              </w:rPr>
              <w:t>2</w:t>
            </w:r>
          </w:p>
        </w:tc>
        <w:tc>
          <w:tcPr>
            <w:tcW w:w="6121" w:type="dxa"/>
          </w:tcPr>
          <w:p w14:paraId="04161526" w14:textId="77777777" w:rsidR="006C3D32" w:rsidRDefault="006C3D32" w:rsidP="000D06B2">
            <w:pPr>
              <w:spacing w:before="60" w:after="60"/>
              <w:rPr>
                <w:lang w:val="en-GB"/>
              </w:rPr>
            </w:pPr>
            <w:r>
              <w:rPr>
                <w:lang w:val="en-GB"/>
              </w:rPr>
              <w:t>Chapter 2: Planning Your Message</w:t>
            </w:r>
          </w:p>
          <w:p w14:paraId="5E35FB7D" w14:textId="77777777" w:rsidR="006C3D32" w:rsidRDefault="006C3D32" w:rsidP="000D06B2">
            <w:pPr>
              <w:spacing w:before="60" w:after="60"/>
              <w:rPr>
                <w:lang w:val="en-GB"/>
              </w:rPr>
            </w:pPr>
          </w:p>
        </w:tc>
        <w:tc>
          <w:tcPr>
            <w:tcW w:w="2529" w:type="dxa"/>
          </w:tcPr>
          <w:p w14:paraId="57FDDC73" w14:textId="77777777" w:rsidR="006C3D32" w:rsidRDefault="006C3D32" w:rsidP="000D06B2">
            <w:pPr>
              <w:spacing w:before="60" w:after="60"/>
              <w:rPr>
                <w:lang w:val="en-GB"/>
              </w:rPr>
            </w:pPr>
          </w:p>
        </w:tc>
      </w:tr>
      <w:tr w:rsidR="006C3D32" w14:paraId="761834D1" w14:textId="77777777" w:rsidTr="000D06B2">
        <w:trPr>
          <w:trHeight w:val="720"/>
        </w:trPr>
        <w:tc>
          <w:tcPr>
            <w:tcW w:w="990" w:type="dxa"/>
          </w:tcPr>
          <w:p w14:paraId="148E7DD0" w14:textId="77777777" w:rsidR="006C3D32" w:rsidRDefault="006C3D32" w:rsidP="000D06B2">
            <w:pPr>
              <w:spacing w:before="60" w:after="60"/>
              <w:jc w:val="center"/>
              <w:rPr>
                <w:lang w:val="en-GB"/>
              </w:rPr>
            </w:pPr>
            <w:r>
              <w:rPr>
                <w:lang w:val="en-GB"/>
              </w:rPr>
              <w:t>3</w:t>
            </w:r>
          </w:p>
        </w:tc>
        <w:tc>
          <w:tcPr>
            <w:tcW w:w="2187" w:type="dxa"/>
          </w:tcPr>
          <w:p w14:paraId="397D4258" w14:textId="4542EF82" w:rsidR="006C3D32" w:rsidRDefault="006C3D32" w:rsidP="000D06B2">
            <w:pPr>
              <w:spacing w:before="60" w:after="60"/>
              <w:rPr>
                <w:lang w:val="en-GB"/>
              </w:rPr>
            </w:pPr>
            <w:r>
              <w:rPr>
                <w:lang w:val="en-GB"/>
              </w:rPr>
              <w:t>Jan 1</w:t>
            </w:r>
            <w:r w:rsidR="00CC2739">
              <w:rPr>
                <w:lang w:val="en-GB"/>
              </w:rPr>
              <w:t>4</w:t>
            </w:r>
          </w:p>
        </w:tc>
        <w:tc>
          <w:tcPr>
            <w:tcW w:w="1520" w:type="dxa"/>
          </w:tcPr>
          <w:p w14:paraId="15670323" w14:textId="77777777" w:rsidR="006C3D32" w:rsidRDefault="006C3D32" w:rsidP="000D06B2">
            <w:pPr>
              <w:spacing w:before="60" w:after="60"/>
              <w:jc w:val="center"/>
              <w:rPr>
                <w:lang w:val="en-GB"/>
              </w:rPr>
            </w:pPr>
            <w:r>
              <w:rPr>
                <w:lang w:val="en-GB"/>
              </w:rPr>
              <w:t>3</w:t>
            </w:r>
          </w:p>
        </w:tc>
        <w:tc>
          <w:tcPr>
            <w:tcW w:w="6121" w:type="dxa"/>
          </w:tcPr>
          <w:p w14:paraId="2BF00F09" w14:textId="77777777" w:rsidR="006C3D32" w:rsidRDefault="006C3D32" w:rsidP="000D06B2">
            <w:pPr>
              <w:spacing w:before="60" w:after="60"/>
              <w:rPr>
                <w:lang w:val="en-GB"/>
              </w:rPr>
            </w:pPr>
            <w:r>
              <w:rPr>
                <w:lang w:val="en-GB"/>
              </w:rPr>
              <w:t>Chapter 3: Organizing and Drafting Your Message</w:t>
            </w:r>
          </w:p>
        </w:tc>
        <w:tc>
          <w:tcPr>
            <w:tcW w:w="2529" w:type="dxa"/>
          </w:tcPr>
          <w:p w14:paraId="337DA463" w14:textId="77777777" w:rsidR="006C3D32" w:rsidRDefault="006C3D32" w:rsidP="000D06B2">
            <w:pPr>
              <w:spacing w:before="60" w:after="60"/>
              <w:rPr>
                <w:lang w:val="en-GB"/>
              </w:rPr>
            </w:pPr>
            <w:r>
              <w:rPr>
                <w:lang w:val="en-GB"/>
              </w:rPr>
              <w:t>Ch. 1 Assignment</w:t>
            </w:r>
          </w:p>
        </w:tc>
      </w:tr>
      <w:tr w:rsidR="006C3D32" w14:paraId="0EE76AFE" w14:textId="77777777" w:rsidTr="000D06B2">
        <w:trPr>
          <w:trHeight w:val="766"/>
        </w:trPr>
        <w:tc>
          <w:tcPr>
            <w:tcW w:w="990" w:type="dxa"/>
          </w:tcPr>
          <w:p w14:paraId="19AF2160" w14:textId="77777777" w:rsidR="006C3D32" w:rsidRDefault="006C3D32" w:rsidP="000D06B2">
            <w:pPr>
              <w:spacing w:before="60" w:after="60"/>
              <w:jc w:val="center"/>
              <w:rPr>
                <w:lang w:val="en-GB"/>
              </w:rPr>
            </w:pPr>
            <w:r>
              <w:rPr>
                <w:lang w:val="en-GB"/>
              </w:rPr>
              <w:t>4</w:t>
            </w:r>
          </w:p>
        </w:tc>
        <w:tc>
          <w:tcPr>
            <w:tcW w:w="2187" w:type="dxa"/>
          </w:tcPr>
          <w:p w14:paraId="6EA025A1" w14:textId="17301659" w:rsidR="006C3D32" w:rsidRPr="00F344D2" w:rsidRDefault="006C3D32" w:rsidP="000D06B2">
            <w:pPr>
              <w:spacing w:before="60" w:after="60"/>
              <w:rPr>
                <w:lang w:val="en-GB"/>
              </w:rPr>
            </w:pPr>
            <w:r>
              <w:rPr>
                <w:lang w:val="en-GB"/>
              </w:rPr>
              <w:t>Jan 1</w:t>
            </w:r>
            <w:r w:rsidR="00CC2739">
              <w:rPr>
                <w:lang w:val="en-GB"/>
              </w:rPr>
              <w:t>6</w:t>
            </w:r>
          </w:p>
        </w:tc>
        <w:tc>
          <w:tcPr>
            <w:tcW w:w="1520" w:type="dxa"/>
          </w:tcPr>
          <w:p w14:paraId="10D095D1" w14:textId="77777777" w:rsidR="006C3D32" w:rsidRDefault="006C3D32" w:rsidP="000D06B2">
            <w:pPr>
              <w:spacing w:before="60" w:after="60"/>
              <w:jc w:val="center"/>
              <w:rPr>
                <w:lang w:val="en-GB"/>
              </w:rPr>
            </w:pPr>
            <w:r>
              <w:rPr>
                <w:lang w:val="en-GB"/>
              </w:rPr>
              <w:t>4</w:t>
            </w:r>
          </w:p>
        </w:tc>
        <w:tc>
          <w:tcPr>
            <w:tcW w:w="6121" w:type="dxa"/>
          </w:tcPr>
          <w:p w14:paraId="2D101E03" w14:textId="77777777" w:rsidR="006C3D32" w:rsidRDefault="006C3D32" w:rsidP="000D06B2">
            <w:pPr>
              <w:spacing w:before="60" w:after="60"/>
              <w:rPr>
                <w:lang w:val="en-GB"/>
              </w:rPr>
            </w:pPr>
            <w:r>
              <w:rPr>
                <w:lang w:val="en-GB"/>
              </w:rPr>
              <w:t>Chapter 4: Revising Your Message</w:t>
            </w:r>
          </w:p>
        </w:tc>
        <w:tc>
          <w:tcPr>
            <w:tcW w:w="2529" w:type="dxa"/>
          </w:tcPr>
          <w:p w14:paraId="5E5C1D93" w14:textId="77777777" w:rsidR="006C3D32" w:rsidRDefault="006C3D32" w:rsidP="000D06B2">
            <w:pPr>
              <w:spacing w:before="60" w:after="60"/>
              <w:rPr>
                <w:lang w:val="en-GB"/>
              </w:rPr>
            </w:pPr>
          </w:p>
        </w:tc>
      </w:tr>
      <w:tr w:rsidR="006C3D32" w14:paraId="7851C7B8" w14:textId="77777777" w:rsidTr="000D06B2">
        <w:trPr>
          <w:trHeight w:val="720"/>
        </w:trPr>
        <w:tc>
          <w:tcPr>
            <w:tcW w:w="990" w:type="dxa"/>
          </w:tcPr>
          <w:p w14:paraId="5F005CE7" w14:textId="77777777" w:rsidR="006C3D32" w:rsidRDefault="006C3D32" w:rsidP="000D06B2">
            <w:pPr>
              <w:spacing w:before="60" w:after="60"/>
              <w:jc w:val="center"/>
              <w:rPr>
                <w:lang w:val="en-GB"/>
              </w:rPr>
            </w:pPr>
            <w:r>
              <w:rPr>
                <w:lang w:val="en-GB"/>
              </w:rPr>
              <w:t>5</w:t>
            </w:r>
          </w:p>
        </w:tc>
        <w:tc>
          <w:tcPr>
            <w:tcW w:w="2187" w:type="dxa"/>
          </w:tcPr>
          <w:p w14:paraId="2BF8E076" w14:textId="43C56556" w:rsidR="006C3D32" w:rsidRDefault="006C3D32" w:rsidP="000D06B2">
            <w:pPr>
              <w:spacing w:before="60" w:after="60"/>
              <w:rPr>
                <w:lang w:val="en-GB"/>
              </w:rPr>
            </w:pPr>
            <w:r>
              <w:rPr>
                <w:lang w:val="en-GB"/>
              </w:rPr>
              <w:t xml:space="preserve">Jan </w:t>
            </w:r>
            <w:r w:rsidR="00CC2739">
              <w:rPr>
                <w:lang w:val="en-GB"/>
              </w:rPr>
              <w:t>21</w:t>
            </w:r>
          </w:p>
        </w:tc>
        <w:tc>
          <w:tcPr>
            <w:tcW w:w="1520" w:type="dxa"/>
          </w:tcPr>
          <w:p w14:paraId="05C7E0D8" w14:textId="77777777" w:rsidR="006C3D32" w:rsidRDefault="006C3D32" w:rsidP="000D06B2">
            <w:pPr>
              <w:spacing w:before="60" w:after="60"/>
              <w:jc w:val="center"/>
              <w:rPr>
                <w:lang w:val="en-GB"/>
              </w:rPr>
            </w:pPr>
          </w:p>
        </w:tc>
        <w:tc>
          <w:tcPr>
            <w:tcW w:w="6121" w:type="dxa"/>
          </w:tcPr>
          <w:p w14:paraId="60096701" w14:textId="77777777" w:rsidR="006C3D32" w:rsidRDefault="006C3D32" w:rsidP="000D06B2">
            <w:pPr>
              <w:spacing w:before="60" w:after="60"/>
              <w:rPr>
                <w:lang w:val="en-GB"/>
              </w:rPr>
            </w:pPr>
            <w:r>
              <w:rPr>
                <w:lang w:val="en-GB"/>
              </w:rPr>
              <w:t xml:space="preserve">Chapter 1-4 Lab Class </w:t>
            </w:r>
          </w:p>
          <w:p w14:paraId="63C17577" w14:textId="77777777" w:rsidR="006C3D32" w:rsidRDefault="006C3D32" w:rsidP="000D06B2">
            <w:pPr>
              <w:spacing w:before="60" w:after="60"/>
              <w:rPr>
                <w:lang w:val="en-GB"/>
              </w:rPr>
            </w:pPr>
          </w:p>
        </w:tc>
        <w:tc>
          <w:tcPr>
            <w:tcW w:w="2529" w:type="dxa"/>
          </w:tcPr>
          <w:p w14:paraId="0FC449D9" w14:textId="77777777" w:rsidR="006C3D32" w:rsidRDefault="006C3D32" w:rsidP="000D06B2">
            <w:pPr>
              <w:spacing w:before="60" w:after="60"/>
              <w:rPr>
                <w:lang w:val="en-GB"/>
              </w:rPr>
            </w:pPr>
          </w:p>
        </w:tc>
      </w:tr>
      <w:tr w:rsidR="006C3D32" w14:paraId="511CF458" w14:textId="77777777" w:rsidTr="000D06B2">
        <w:trPr>
          <w:trHeight w:val="720"/>
        </w:trPr>
        <w:tc>
          <w:tcPr>
            <w:tcW w:w="990" w:type="dxa"/>
          </w:tcPr>
          <w:p w14:paraId="7467DF64" w14:textId="77777777" w:rsidR="006C3D32" w:rsidRDefault="006C3D32" w:rsidP="000D06B2">
            <w:pPr>
              <w:spacing w:before="60" w:after="60"/>
              <w:jc w:val="center"/>
              <w:rPr>
                <w:lang w:val="en-GB"/>
              </w:rPr>
            </w:pPr>
            <w:r>
              <w:rPr>
                <w:lang w:val="en-GB"/>
              </w:rPr>
              <w:t>6</w:t>
            </w:r>
          </w:p>
        </w:tc>
        <w:tc>
          <w:tcPr>
            <w:tcW w:w="2187" w:type="dxa"/>
          </w:tcPr>
          <w:p w14:paraId="4FF201C7" w14:textId="1235CB1B" w:rsidR="006C3D32" w:rsidRPr="004F0723" w:rsidRDefault="006C3D32" w:rsidP="000D06B2">
            <w:pPr>
              <w:spacing w:before="60" w:after="60"/>
              <w:rPr>
                <w:bCs/>
                <w:lang w:val="en-GB"/>
              </w:rPr>
            </w:pPr>
            <w:r>
              <w:rPr>
                <w:bCs/>
                <w:lang w:val="en-GB"/>
              </w:rPr>
              <w:t>Jan 2</w:t>
            </w:r>
            <w:r w:rsidR="00CC2739">
              <w:rPr>
                <w:bCs/>
                <w:lang w:val="en-GB"/>
              </w:rPr>
              <w:t>3</w:t>
            </w:r>
          </w:p>
        </w:tc>
        <w:tc>
          <w:tcPr>
            <w:tcW w:w="1520" w:type="dxa"/>
          </w:tcPr>
          <w:p w14:paraId="123B1247" w14:textId="77777777" w:rsidR="006C3D32" w:rsidRDefault="006C3D32" w:rsidP="000D06B2">
            <w:pPr>
              <w:spacing w:before="60" w:after="60"/>
              <w:jc w:val="center"/>
              <w:rPr>
                <w:lang w:val="en-GB"/>
              </w:rPr>
            </w:pPr>
            <w:r>
              <w:rPr>
                <w:b/>
                <w:bCs/>
                <w:lang w:val="en-GB"/>
              </w:rPr>
              <w:t>TERM</w:t>
            </w:r>
            <w:r>
              <w:rPr>
                <w:b/>
                <w:bCs/>
                <w:lang w:val="en-GB"/>
              </w:rPr>
              <w:br/>
              <w:t>TEST #1</w:t>
            </w:r>
          </w:p>
        </w:tc>
        <w:tc>
          <w:tcPr>
            <w:tcW w:w="6121" w:type="dxa"/>
          </w:tcPr>
          <w:p w14:paraId="7F38DF3E" w14:textId="77777777" w:rsidR="006C3D32" w:rsidRDefault="006C3D32" w:rsidP="000D06B2">
            <w:pPr>
              <w:spacing w:before="60" w:after="60"/>
              <w:rPr>
                <w:b/>
                <w:lang w:val="en-GB"/>
              </w:rPr>
            </w:pPr>
            <w:r>
              <w:rPr>
                <w:b/>
                <w:lang w:val="en-GB"/>
              </w:rPr>
              <w:t>Term Test #1</w:t>
            </w:r>
          </w:p>
          <w:p w14:paraId="43D9493B" w14:textId="77777777" w:rsidR="006C3D32" w:rsidRDefault="006C3D32" w:rsidP="000D06B2">
            <w:pPr>
              <w:spacing w:before="60" w:after="60"/>
              <w:rPr>
                <w:lang w:val="en-GB"/>
              </w:rPr>
            </w:pPr>
          </w:p>
        </w:tc>
        <w:tc>
          <w:tcPr>
            <w:tcW w:w="2529" w:type="dxa"/>
          </w:tcPr>
          <w:p w14:paraId="01DB3215" w14:textId="77777777" w:rsidR="006C3D32" w:rsidRDefault="006C3D32" w:rsidP="000D06B2">
            <w:pPr>
              <w:spacing w:before="60" w:after="60"/>
              <w:rPr>
                <w:lang w:val="en-GB"/>
              </w:rPr>
            </w:pPr>
          </w:p>
        </w:tc>
      </w:tr>
      <w:tr w:rsidR="006C3D32" w14:paraId="6BF18E86" w14:textId="77777777" w:rsidTr="000D06B2">
        <w:trPr>
          <w:trHeight w:val="720"/>
        </w:trPr>
        <w:tc>
          <w:tcPr>
            <w:tcW w:w="990" w:type="dxa"/>
          </w:tcPr>
          <w:p w14:paraId="5ED6ADF5" w14:textId="77777777" w:rsidR="006C3D32" w:rsidRDefault="006C3D32" w:rsidP="000D06B2">
            <w:pPr>
              <w:spacing w:before="60" w:after="60"/>
              <w:jc w:val="center"/>
              <w:rPr>
                <w:lang w:val="en-GB"/>
              </w:rPr>
            </w:pPr>
            <w:r>
              <w:rPr>
                <w:lang w:val="en-GB"/>
              </w:rPr>
              <w:t>7</w:t>
            </w:r>
          </w:p>
        </w:tc>
        <w:tc>
          <w:tcPr>
            <w:tcW w:w="2187" w:type="dxa"/>
          </w:tcPr>
          <w:p w14:paraId="6CDC869D" w14:textId="0530D1BE" w:rsidR="006C3D32" w:rsidRDefault="006C3D32" w:rsidP="000D06B2">
            <w:pPr>
              <w:spacing w:before="60" w:after="60"/>
              <w:rPr>
                <w:lang w:val="en-GB"/>
              </w:rPr>
            </w:pPr>
            <w:r>
              <w:rPr>
                <w:lang w:val="en-GB"/>
              </w:rPr>
              <w:t>Jan 2</w:t>
            </w:r>
            <w:r w:rsidR="00CC2739">
              <w:rPr>
                <w:lang w:val="en-GB"/>
              </w:rPr>
              <w:t>8</w:t>
            </w:r>
          </w:p>
          <w:p w14:paraId="6325237A" w14:textId="77777777" w:rsidR="006C3D32" w:rsidRDefault="006C3D32" w:rsidP="000D06B2">
            <w:pPr>
              <w:spacing w:before="60" w:after="60"/>
              <w:rPr>
                <w:lang w:val="en-GB"/>
              </w:rPr>
            </w:pPr>
          </w:p>
        </w:tc>
        <w:tc>
          <w:tcPr>
            <w:tcW w:w="1520" w:type="dxa"/>
          </w:tcPr>
          <w:p w14:paraId="22CEF5A2" w14:textId="77777777" w:rsidR="006C3D32" w:rsidRDefault="006C3D32" w:rsidP="000D06B2">
            <w:pPr>
              <w:spacing w:before="60" w:after="60"/>
              <w:jc w:val="center"/>
              <w:rPr>
                <w:lang w:val="en-GB"/>
              </w:rPr>
            </w:pPr>
            <w:r>
              <w:rPr>
                <w:lang w:val="en-GB"/>
              </w:rPr>
              <w:t>5</w:t>
            </w:r>
          </w:p>
        </w:tc>
        <w:tc>
          <w:tcPr>
            <w:tcW w:w="6121" w:type="dxa"/>
          </w:tcPr>
          <w:p w14:paraId="78B21A6B" w14:textId="77777777" w:rsidR="006C3D32" w:rsidRPr="00D13F56" w:rsidRDefault="006C3D32" w:rsidP="000D06B2">
            <w:pPr>
              <w:spacing w:before="60" w:after="60"/>
              <w:rPr>
                <w:b/>
                <w:lang w:val="en-GB"/>
              </w:rPr>
            </w:pPr>
            <w:r>
              <w:rPr>
                <w:lang w:val="en-GB"/>
              </w:rPr>
              <w:t>Chapter 5: Daily Workplace Writing Channels</w:t>
            </w:r>
          </w:p>
        </w:tc>
        <w:tc>
          <w:tcPr>
            <w:tcW w:w="2529" w:type="dxa"/>
          </w:tcPr>
          <w:p w14:paraId="63AC8184" w14:textId="77777777" w:rsidR="006C3D32" w:rsidRDefault="006C3D32" w:rsidP="000D06B2">
            <w:pPr>
              <w:spacing w:before="60" w:after="60"/>
              <w:rPr>
                <w:lang w:val="en-GB"/>
              </w:rPr>
            </w:pPr>
          </w:p>
        </w:tc>
      </w:tr>
      <w:tr w:rsidR="006C3D32" w14:paraId="07E9FA82" w14:textId="77777777" w:rsidTr="000D06B2">
        <w:trPr>
          <w:trHeight w:val="720"/>
        </w:trPr>
        <w:tc>
          <w:tcPr>
            <w:tcW w:w="990" w:type="dxa"/>
          </w:tcPr>
          <w:p w14:paraId="2CF5A843" w14:textId="77777777" w:rsidR="006C3D32" w:rsidRPr="00F344D2" w:rsidRDefault="006C3D32" w:rsidP="000D06B2">
            <w:pPr>
              <w:spacing w:before="60" w:after="60"/>
              <w:jc w:val="center"/>
              <w:rPr>
                <w:bCs/>
                <w:lang w:val="en-GB"/>
              </w:rPr>
            </w:pPr>
            <w:r w:rsidRPr="00F344D2">
              <w:rPr>
                <w:bCs/>
                <w:lang w:val="en-GB"/>
              </w:rPr>
              <w:t>8</w:t>
            </w:r>
          </w:p>
        </w:tc>
        <w:tc>
          <w:tcPr>
            <w:tcW w:w="2187" w:type="dxa"/>
          </w:tcPr>
          <w:p w14:paraId="6744D64C" w14:textId="673DC5A9" w:rsidR="006C3D32" w:rsidRDefault="006C3D32" w:rsidP="000D06B2">
            <w:pPr>
              <w:spacing w:before="60" w:after="60"/>
              <w:rPr>
                <w:lang w:val="en-GB"/>
              </w:rPr>
            </w:pPr>
            <w:r>
              <w:rPr>
                <w:lang w:val="en-GB"/>
              </w:rPr>
              <w:t xml:space="preserve">Jan </w:t>
            </w:r>
            <w:r w:rsidR="00CC2739">
              <w:rPr>
                <w:lang w:val="en-GB"/>
              </w:rPr>
              <w:t>30</w:t>
            </w:r>
          </w:p>
        </w:tc>
        <w:tc>
          <w:tcPr>
            <w:tcW w:w="1520" w:type="dxa"/>
          </w:tcPr>
          <w:p w14:paraId="56DE1825" w14:textId="77777777" w:rsidR="006C3D32" w:rsidRDefault="006C3D32" w:rsidP="000D06B2">
            <w:pPr>
              <w:spacing w:before="60" w:after="60"/>
              <w:jc w:val="center"/>
              <w:rPr>
                <w:lang w:val="en-GB"/>
              </w:rPr>
            </w:pPr>
            <w:r>
              <w:rPr>
                <w:lang w:val="en-GB"/>
              </w:rPr>
              <w:t>5</w:t>
            </w:r>
          </w:p>
        </w:tc>
        <w:tc>
          <w:tcPr>
            <w:tcW w:w="6121" w:type="dxa"/>
          </w:tcPr>
          <w:p w14:paraId="21512AEB" w14:textId="77777777" w:rsidR="006C3D32" w:rsidRDefault="006C3D32" w:rsidP="000D06B2">
            <w:pPr>
              <w:spacing w:before="60" w:after="60"/>
              <w:rPr>
                <w:lang w:val="en-GB"/>
              </w:rPr>
            </w:pPr>
            <w:r>
              <w:rPr>
                <w:lang w:val="en-GB"/>
              </w:rPr>
              <w:t>Chapter 5: Daily Workplace Writing Channels continued</w:t>
            </w:r>
          </w:p>
        </w:tc>
        <w:tc>
          <w:tcPr>
            <w:tcW w:w="2529" w:type="dxa"/>
          </w:tcPr>
          <w:p w14:paraId="41E84D4A" w14:textId="77777777" w:rsidR="006C3D32" w:rsidRDefault="006C3D32" w:rsidP="000D06B2">
            <w:pPr>
              <w:spacing w:before="60" w:after="60"/>
              <w:rPr>
                <w:lang w:val="en-GB"/>
              </w:rPr>
            </w:pPr>
          </w:p>
        </w:tc>
      </w:tr>
      <w:tr w:rsidR="006C3D32" w14:paraId="48C1091E" w14:textId="77777777" w:rsidTr="000D06B2">
        <w:trPr>
          <w:trHeight w:val="720"/>
        </w:trPr>
        <w:tc>
          <w:tcPr>
            <w:tcW w:w="990" w:type="dxa"/>
          </w:tcPr>
          <w:p w14:paraId="363C12E9" w14:textId="77777777" w:rsidR="006C3D32" w:rsidRDefault="006C3D32" w:rsidP="000D06B2">
            <w:pPr>
              <w:spacing w:before="60" w:after="60"/>
              <w:jc w:val="center"/>
              <w:rPr>
                <w:lang w:val="en-GB"/>
              </w:rPr>
            </w:pPr>
            <w:r>
              <w:rPr>
                <w:lang w:val="en-GB"/>
              </w:rPr>
              <w:t>9</w:t>
            </w:r>
          </w:p>
        </w:tc>
        <w:tc>
          <w:tcPr>
            <w:tcW w:w="2187" w:type="dxa"/>
          </w:tcPr>
          <w:p w14:paraId="39AE4BA3" w14:textId="411A3DBA" w:rsidR="006C3D32" w:rsidRDefault="00CC2739" w:rsidP="000D06B2">
            <w:pPr>
              <w:spacing w:before="60" w:after="60"/>
              <w:rPr>
                <w:lang w:val="en-GB"/>
              </w:rPr>
            </w:pPr>
            <w:r>
              <w:rPr>
                <w:lang w:val="en-GB"/>
              </w:rPr>
              <w:t>Feb 4</w:t>
            </w:r>
          </w:p>
        </w:tc>
        <w:tc>
          <w:tcPr>
            <w:tcW w:w="1520" w:type="dxa"/>
          </w:tcPr>
          <w:p w14:paraId="6E9881A1" w14:textId="77777777" w:rsidR="006C3D32" w:rsidRDefault="006C3D32" w:rsidP="000D06B2">
            <w:pPr>
              <w:spacing w:before="60" w:after="60"/>
              <w:jc w:val="center"/>
              <w:rPr>
                <w:lang w:val="en-GB"/>
              </w:rPr>
            </w:pPr>
          </w:p>
        </w:tc>
        <w:tc>
          <w:tcPr>
            <w:tcW w:w="6121" w:type="dxa"/>
          </w:tcPr>
          <w:p w14:paraId="6BB20063" w14:textId="77777777" w:rsidR="006C3D32" w:rsidRDefault="006C3D32" w:rsidP="000D06B2">
            <w:pPr>
              <w:spacing w:before="60" w:after="60"/>
              <w:rPr>
                <w:lang w:val="en-GB"/>
              </w:rPr>
            </w:pPr>
            <w:r>
              <w:rPr>
                <w:lang w:val="en-GB"/>
              </w:rPr>
              <w:t xml:space="preserve">Chapter 5 Lab Class </w:t>
            </w:r>
          </w:p>
          <w:p w14:paraId="26C5BC65" w14:textId="77777777" w:rsidR="006C3D32" w:rsidRDefault="006C3D32" w:rsidP="000D06B2">
            <w:pPr>
              <w:spacing w:before="60" w:after="60"/>
              <w:rPr>
                <w:lang w:val="en-GB"/>
              </w:rPr>
            </w:pPr>
          </w:p>
        </w:tc>
        <w:tc>
          <w:tcPr>
            <w:tcW w:w="2529" w:type="dxa"/>
          </w:tcPr>
          <w:p w14:paraId="0AD92DDC" w14:textId="77777777" w:rsidR="006C3D32" w:rsidRDefault="006C3D32" w:rsidP="000D06B2">
            <w:pPr>
              <w:spacing w:before="60" w:after="60"/>
              <w:rPr>
                <w:lang w:val="en-GB"/>
              </w:rPr>
            </w:pPr>
          </w:p>
        </w:tc>
      </w:tr>
      <w:tr w:rsidR="00E91568" w14:paraId="63FC91ED" w14:textId="77777777" w:rsidTr="000D06B2">
        <w:trPr>
          <w:trHeight w:val="720"/>
        </w:trPr>
        <w:tc>
          <w:tcPr>
            <w:tcW w:w="990" w:type="dxa"/>
          </w:tcPr>
          <w:p w14:paraId="3087A695" w14:textId="77777777" w:rsidR="00E91568" w:rsidRDefault="00E91568" w:rsidP="000D06B2">
            <w:pPr>
              <w:spacing w:before="60" w:after="60"/>
              <w:jc w:val="center"/>
              <w:rPr>
                <w:lang w:val="en-GB"/>
              </w:rPr>
            </w:pPr>
            <w:r>
              <w:rPr>
                <w:lang w:val="en-GB"/>
              </w:rPr>
              <w:lastRenderedPageBreak/>
              <w:t>10</w:t>
            </w:r>
          </w:p>
        </w:tc>
        <w:tc>
          <w:tcPr>
            <w:tcW w:w="2187" w:type="dxa"/>
          </w:tcPr>
          <w:p w14:paraId="5F0E5E12" w14:textId="01A2231C" w:rsidR="00E91568" w:rsidRDefault="00E91568" w:rsidP="000D06B2">
            <w:pPr>
              <w:spacing w:before="60" w:after="60"/>
              <w:rPr>
                <w:lang w:val="en-GB"/>
              </w:rPr>
            </w:pPr>
            <w:r>
              <w:rPr>
                <w:lang w:val="en-GB"/>
              </w:rPr>
              <w:t>Feb 6</w:t>
            </w:r>
          </w:p>
        </w:tc>
        <w:tc>
          <w:tcPr>
            <w:tcW w:w="1520" w:type="dxa"/>
          </w:tcPr>
          <w:p w14:paraId="453BBE5E" w14:textId="3308A4CE" w:rsidR="00E91568" w:rsidRPr="00A71318" w:rsidRDefault="00E91568" w:rsidP="000D06B2">
            <w:pPr>
              <w:spacing w:before="60" w:after="60"/>
              <w:jc w:val="center"/>
              <w:rPr>
                <w:b/>
                <w:lang w:val="en-GB"/>
              </w:rPr>
            </w:pPr>
            <w:r w:rsidRPr="00BB786E">
              <w:rPr>
                <w:bCs/>
                <w:lang w:val="en-GB"/>
              </w:rPr>
              <w:t>6</w:t>
            </w:r>
          </w:p>
        </w:tc>
        <w:tc>
          <w:tcPr>
            <w:tcW w:w="6121" w:type="dxa"/>
          </w:tcPr>
          <w:p w14:paraId="2BC6668B" w14:textId="6DA73871" w:rsidR="00E91568" w:rsidRDefault="00E91568" w:rsidP="000D06B2">
            <w:pPr>
              <w:spacing w:before="60" w:after="60"/>
              <w:rPr>
                <w:lang w:val="en-GB"/>
              </w:rPr>
            </w:pPr>
            <w:r>
              <w:rPr>
                <w:lang w:val="en-GB"/>
              </w:rPr>
              <w:t>Chapter 6:  Persuasive Writing Situations</w:t>
            </w:r>
          </w:p>
        </w:tc>
        <w:tc>
          <w:tcPr>
            <w:tcW w:w="2529" w:type="dxa"/>
          </w:tcPr>
          <w:p w14:paraId="75589FEF" w14:textId="77777777" w:rsidR="00E91568" w:rsidRDefault="00E91568" w:rsidP="000D06B2">
            <w:pPr>
              <w:spacing w:before="60" w:after="60"/>
              <w:rPr>
                <w:lang w:val="en-GB"/>
              </w:rPr>
            </w:pPr>
            <w:r>
              <w:rPr>
                <w:lang w:val="en-GB"/>
              </w:rPr>
              <w:t>Ch. 5 Assignment</w:t>
            </w:r>
          </w:p>
        </w:tc>
      </w:tr>
      <w:tr w:rsidR="00E91568" w14:paraId="7C200BEA" w14:textId="77777777" w:rsidTr="000D06B2">
        <w:trPr>
          <w:trHeight w:val="720"/>
        </w:trPr>
        <w:tc>
          <w:tcPr>
            <w:tcW w:w="990" w:type="dxa"/>
          </w:tcPr>
          <w:p w14:paraId="6B7725E9" w14:textId="77777777" w:rsidR="00E91568" w:rsidRDefault="00E91568" w:rsidP="000D06B2">
            <w:pPr>
              <w:spacing w:before="60" w:after="60"/>
              <w:jc w:val="center"/>
              <w:rPr>
                <w:lang w:val="en-GB"/>
              </w:rPr>
            </w:pPr>
            <w:r>
              <w:rPr>
                <w:lang w:val="en-GB"/>
              </w:rPr>
              <w:t>11</w:t>
            </w:r>
          </w:p>
        </w:tc>
        <w:tc>
          <w:tcPr>
            <w:tcW w:w="2187" w:type="dxa"/>
          </w:tcPr>
          <w:p w14:paraId="54F63C4D" w14:textId="7251EE06" w:rsidR="00E91568" w:rsidRDefault="00E91568" w:rsidP="000D06B2">
            <w:pPr>
              <w:spacing w:before="60" w:after="60"/>
              <w:rPr>
                <w:lang w:val="en-GB"/>
              </w:rPr>
            </w:pPr>
            <w:r>
              <w:rPr>
                <w:lang w:val="en-GB"/>
              </w:rPr>
              <w:t>Feb 11</w:t>
            </w:r>
          </w:p>
        </w:tc>
        <w:tc>
          <w:tcPr>
            <w:tcW w:w="1520" w:type="dxa"/>
          </w:tcPr>
          <w:p w14:paraId="05743C1B" w14:textId="399ACB3A" w:rsidR="00E91568" w:rsidRPr="00A71318" w:rsidRDefault="00E91568" w:rsidP="000D06B2">
            <w:pPr>
              <w:spacing w:before="60" w:after="60"/>
              <w:jc w:val="center"/>
              <w:rPr>
                <w:b/>
                <w:lang w:val="en-GB"/>
              </w:rPr>
            </w:pPr>
            <w:r>
              <w:rPr>
                <w:b/>
                <w:bCs/>
              </w:rPr>
              <w:t>TERM TEST #2</w:t>
            </w:r>
          </w:p>
        </w:tc>
        <w:tc>
          <w:tcPr>
            <w:tcW w:w="6121" w:type="dxa"/>
          </w:tcPr>
          <w:p w14:paraId="1C405D4F" w14:textId="77777777" w:rsidR="00E91568" w:rsidRDefault="00E91568" w:rsidP="000D06B2">
            <w:pPr>
              <w:spacing w:before="60" w:after="60"/>
              <w:rPr>
                <w:b/>
                <w:lang w:val="en-GB"/>
              </w:rPr>
            </w:pPr>
            <w:r>
              <w:rPr>
                <w:b/>
                <w:bCs/>
              </w:rPr>
              <w:t>TERM TEST #2</w:t>
            </w:r>
            <w:r>
              <w:rPr>
                <w:b/>
                <w:lang w:val="en-GB"/>
              </w:rPr>
              <w:t xml:space="preserve"> </w:t>
            </w:r>
          </w:p>
          <w:p w14:paraId="57327B06" w14:textId="6C486C6D" w:rsidR="00E91568" w:rsidRDefault="00E91568" w:rsidP="000D06B2">
            <w:pPr>
              <w:spacing w:before="60" w:after="60"/>
              <w:rPr>
                <w:lang w:val="en-GB"/>
              </w:rPr>
            </w:pPr>
            <w:r>
              <w:rPr>
                <w:b/>
                <w:lang w:val="en-GB"/>
              </w:rPr>
              <w:t>(</w:t>
            </w:r>
            <w:r w:rsidRPr="00DB12D7">
              <w:rPr>
                <w:b/>
                <w:lang w:val="en-GB"/>
              </w:rPr>
              <w:t>Computer Lab 2</w:t>
            </w:r>
            <w:r>
              <w:rPr>
                <w:b/>
                <w:lang w:val="en-GB"/>
              </w:rPr>
              <w:t>702)</w:t>
            </w:r>
          </w:p>
        </w:tc>
        <w:tc>
          <w:tcPr>
            <w:tcW w:w="2529" w:type="dxa"/>
          </w:tcPr>
          <w:p w14:paraId="46A67D41" w14:textId="77777777" w:rsidR="00E91568" w:rsidRDefault="00E91568" w:rsidP="000D06B2">
            <w:pPr>
              <w:spacing w:before="60" w:after="60"/>
              <w:rPr>
                <w:lang w:val="en-GB"/>
              </w:rPr>
            </w:pPr>
          </w:p>
        </w:tc>
      </w:tr>
      <w:tr w:rsidR="00E91568" w14:paraId="6565C6A2" w14:textId="77777777" w:rsidTr="000D06B2">
        <w:trPr>
          <w:trHeight w:val="720"/>
        </w:trPr>
        <w:tc>
          <w:tcPr>
            <w:tcW w:w="990" w:type="dxa"/>
          </w:tcPr>
          <w:p w14:paraId="74760006" w14:textId="77777777" w:rsidR="00E91568" w:rsidRDefault="00E91568" w:rsidP="000D06B2">
            <w:pPr>
              <w:spacing w:before="60" w:after="60"/>
              <w:jc w:val="center"/>
              <w:rPr>
                <w:lang w:val="en-GB"/>
              </w:rPr>
            </w:pPr>
            <w:r>
              <w:rPr>
                <w:lang w:val="en-GB"/>
              </w:rPr>
              <w:t>12</w:t>
            </w:r>
          </w:p>
        </w:tc>
        <w:tc>
          <w:tcPr>
            <w:tcW w:w="2187" w:type="dxa"/>
          </w:tcPr>
          <w:p w14:paraId="6DEBD54C" w14:textId="4EF45D2E" w:rsidR="00E91568" w:rsidRDefault="00E91568" w:rsidP="000D06B2">
            <w:pPr>
              <w:spacing w:before="60" w:after="60"/>
              <w:rPr>
                <w:lang w:val="en-GB"/>
              </w:rPr>
            </w:pPr>
            <w:r>
              <w:rPr>
                <w:lang w:val="en-GB"/>
              </w:rPr>
              <w:t>Feb 13</w:t>
            </w:r>
          </w:p>
        </w:tc>
        <w:tc>
          <w:tcPr>
            <w:tcW w:w="1520" w:type="dxa"/>
          </w:tcPr>
          <w:p w14:paraId="0B62ACD7" w14:textId="5DBCF1CE" w:rsidR="00E91568" w:rsidRDefault="00E91568" w:rsidP="000D06B2">
            <w:pPr>
              <w:spacing w:before="60" w:after="60"/>
              <w:jc w:val="center"/>
              <w:rPr>
                <w:b/>
                <w:bCs/>
              </w:rPr>
            </w:pPr>
            <w:r w:rsidRPr="00BB786E">
              <w:rPr>
                <w:bCs/>
                <w:lang w:val="en-GB"/>
              </w:rPr>
              <w:t>7</w:t>
            </w:r>
          </w:p>
        </w:tc>
        <w:tc>
          <w:tcPr>
            <w:tcW w:w="6121" w:type="dxa"/>
          </w:tcPr>
          <w:p w14:paraId="40DD270C" w14:textId="5FC3D6D1" w:rsidR="00E91568" w:rsidRPr="00B86E51" w:rsidRDefault="00E91568" w:rsidP="000D06B2">
            <w:pPr>
              <w:spacing w:before="60" w:after="60"/>
              <w:rPr>
                <w:b/>
                <w:lang w:val="en-GB"/>
              </w:rPr>
            </w:pPr>
            <w:r>
              <w:rPr>
                <w:lang w:val="en-GB"/>
              </w:rPr>
              <w:t>Chapter 7: Negative Writing Situations</w:t>
            </w:r>
          </w:p>
        </w:tc>
        <w:tc>
          <w:tcPr>
            <w:tcW w:w="2529" w:type="dxa"/>
          </w:tcPr>
          <w:p w14:paraId="7F2FBCAA" w14:textId="77777777" w:rsidR="00E91568" w:rsidRDefault="00E91568" w:rsidP="000D06B2">
            <w:pPr>
              <w:spacing w:before="60" w:after="60"/>
              <w:rPr>
                <w:lang w:val="en-GB"/>
              </w:rPr>
            </w:pPr>
          </w:p>
        </w:tc>
      </w:tr>
      <w:tr w:rsidR="00E91568" w14:paraId="666A688C" w14:textId="77777777" w:rsidTr="000D06B2">
        <w:trPr>
          <w:trHeight w:val="720"/>
        </w:trPr>
        <w:tc>
          <w:tcPr>
            <w:tcW w:w="990" w:type="dxa"/>
          </w:tcPr>
          <w:p w14:paraId="0C821EE1" w14:textId="77777777" w:rsidR="00E91568" w:rsidRDefault="00E91568" w:rsidP="000D06B2">
            <w:pPr>
              <w:spacing w:before="60" w:after="60"/>
              <w:jc w:val="center"/>
              <w:rPr>
                <w:lang w:val="en-GB"/>
              </w:rPr>
            </w:pPr>
            <w:r>
              <w:rPr>
                <w:lang w:val="en-GB"/>
              </w:rPr>
              <w:t>13</w:t>
            </w:r>
          </w:p>
        </w:tc>
        <w:tc>
          <w:tcPr>
            <w:tcW w:w="2187" w:type="dxa"/>
          </w:tcPr>
          <w:p w14:paraId="76E75209" w14:textId="2A301093" w:rsidR="00E91568" w:rsidRDefault="00E91568" w:rsidP="000D06B2">
            <w:pPr>
              <w:spacing w:before="60" w:after="60"/>
              <w:rPr>
                <w:lang w:val="en-GB"/>
              </w:rPr>
            </w:pPr>
            <w:r>
              <w:rPr>
                <w:lang w:val="en-GB"/>
              </w:rPr>
              <w:t>Feb 18</w:t>
            </w:r>
          </w:p>
        </w:tc>
        <w:tc>
          <w:tcPr>
            <w:tcW w:w="1520" w:type="dxa"/>
          </w:tcPr>
          <w:p w14:paraId="23431B3B" w14:textId="7714FBD2" w:rsidR="00E91568" w:rsidRDefault="00E91568" w:rsidP="000D06B2">
            <w:pPr>
              <w:spacing w:before="60" w:after="60"/>
              <w:jc w:val="center"/>
              <w:rPr>
                <w:lang w:val="en-GB"/>
              </w:rPr>
            </w:pPr>
          </w:p>
        </w:tc>
        <w:tc>
          <w:tcPr>
            <w:tcW w:w="6121" w:type="dxa"/>
          </w:tcPr>
          <w:p w14:paraId="535B7B7D" w14:textId="77777777" w:rsidR="00E91568" w:rsidRDefault="00E91568" w:rsidP="000D06B2">
            <w:pPr>
              <w:spacing w:before="60" w:after="60"/>
              <w:rPr>
                <w:lang w:val="en-GB"/>
              </w:rPr>
            </w:pPr>
            <w:r>
              <w:rPr>
                <w:lang w:val="en-GB"/>
              </w:rPr>
              <w:t xml:space="preserve">Chapter 6 &amp; 7 Lab Class </w:t>
            </w:r>
          </w:p>
          <w:p w14:paraId="607878EE" w14:textId="7B0D96B4" w:rsidR="00E91568" w:rsidRPr="00DB12D7" w:rsidRDefault="00E91568" w:rsidP="000D06B2">
            <w:pPr>
              <w:spacing w:before="60" w:after="60"/>
              <w:rPr>
                <w:b/>
                <w:lang w:val="en-GB"/>
              </w:rPr>
            </w:pPr>
          </w:p>
        </w:tc>
        <w:tc>
          <w:tcPr>
            <w:tcW w:w="2529" w:type="dxa"/>
          </w:tcPr>
          <w:p w14:paraId="08C41BC7" w14:textId="77777777" w:rsidR="00E91568" w:rsidRPr="00302772" w:rsidRDefault="00E91568" w:rsidP="000D06B2">
            <w:pPr>
              <w:spacing w:before="60" w:after="60"/>
              <w:rPr>
                <w:lang w:val="en-GB"/>
              </w:rPr>
            </w:pPr>
          </w:p>
        </w:tc>
      </w:tr>
      <w:tr w:rsidR="00E91568" w14:paraId="687C4043" w14:textId="77777777" w:rsidTr="000D06B2">
        <w:trPr>
          <w:trHeight w:val="720"/>
        </w:trPr>
        <w:tc>
          <w:tcPr>
            <w:tcW w:w="990" w:type="dxa"/>
          </w:tcPr>
          <w:p w14:paraId="1B39B919" w14:textId="77777777" w:rsidR="00E91568" w:rsidRDefault="00E91568" w:rsidP="000D06B2">
            <w:pPr>
              <w:spacing w:before="60" w:after="60"/>
              <w:jc w:val="center"/>
              <w:rPr>
                <w:lang w:val="en-GB"/>
              </w:rPr>
            </w:pPr>
            <w:r>
              <w:rPr>
                <w:lang w:val="en-GB"/>
              </w:rPr>
              <w:t>14</w:t>
            </w:r>
          </w:p>
        </w:tc>
        <w:tc>
          <w:tcPr>
            <w:tcW w:w="2187" w:type="dxa"/>
          </w:tcPr>
          <w:p w14:paraId="107EBFB0" w14:textId="72FAE9E7" w:rsidR="00E91568" w:rsidRDefault="00E91568" w:rsidP="000D06B2">
            <w:pPr>
              <w:spacing w:before="60" w:after="60"/>
              <w:rPr>
                <w:lang w:val="en-GB"/>
              </w:rPr>
            </w:pPr>
            <w:r>
              <w:rPr>
                <w:lang w:val="en-GB"/>
              </w:rPr>
              <w:t>Feb 20</w:t>
            </w:r>
          </w:p>
        </w:tc>
        <w:tc>
          <w:tcPr>
            <w:tcW w:w="1520" w:type="dxa"/>
          </w:tcPr>
          <w:p w14:paraId="698C80FA" w14:textId="779D4D3D" w:rsidR="00E91568" w:rsidRPr="009E1D51" w:rsidRDefault="00E91568" w:rsidP="000D06B2">
            <w:pPr>
              <w:spacing w:before="60" w:after="60"/>
              <w:jc w:val="center"/>
              <w:rPr>
                <w:b/>
                <w:bCs/>
              </w:rPr>
            </w:pPr>
            <w:r w:rsidRPr="004F0723">
              <w:rPr>
                <w:lang w:val="en-GB"/>
              </w:rPr>
              <w:t>REVIEW</w:t>
            </w:r>
          </w:p>
        </w:tc>
        <w:tc>
          <w:tcPr>
            <w:tcW w:w="6121" w:type="dxa"/>
          </w:tcPr>
          <w:p w14:paraId="68A90D67" w14:textId="77777777" w:rsidR="00E91568" w:rsidRDefault="00E91568" w:rsidP="000D06B2">
            <w:pPr>
              <w:spacing w:before="60" w:after="60"/>
            </w:pPr>
            <w:r w:rsidRPr="004F0723">
              <w:t xml:space="preserve">Review of Chapters </w:t>
            </w:r>
            <w:r>
              <w:t>6 &amp; 7</w:t>
            </w:r>
            <w:r w:rsidRPr="004F0723">
              <w:t xml:space="preserve">  </w:t>
            </w:r>
          </w:p>
          <w:p w14:paraId="10681AB0" w14:textId="77777777" w:rsidR="00E91568" w:rsidRDefault="00E91568" w:rsidP="000D06B2">
            <w:pPr>
              <w:spacing w:before="60" w:after="60"/>
              <w:rPr>
                <w:lang w:val="en-GB"/>
              </w:rPr>
            </w:pPr>
          </w:p>
        </w:tc>
        <w:tc>
          <w:tcPr>
            <w:tcW w:w="2529" w:type="dxa"/>
          </w:tcPr>
          <w:p w14:paraId="04D48844" w14:textId="77777777" w:rsidR="00E91568" w:rsidRPr="00302772" w:rsidRDefault="00E91568" w:rsidP="000D06B2">
            <w:pPr>
              <w:spacing w:before="60" w:after="60"/>
              <w:rPr>
                <w:lang w:val="en-GB"/>
              </w:rPr>
            </w:pPr>
          </w:p>
        </w:tc>
      </w:tr>
      <w:tr w:rsidR="00E91568" w14:paraId="664F7C9C" w14:textId="77777777" w:rsidTr="000D06B2">
        <w:trPr>
          <w:trHeight w:val="720"/>
        </w:trPr>
        <w:tc>
          <w:tcPr>
            <w:tcW w:w="990" w:type="dxa"/>
          </w:tcPr>
          <w:p w14:paraId="01BA46F3" w14:textId="77777777" w:rsidR="00E91568" w:rsidRDefault="00E91568" w:rsidP="000D06B2">
            <w:pPr>
              <w:spacing w:before="60" w:after="60"/>
              <w:jc w:val="center"/>
              <w:rPr>
                <w:lang w:val="en-GB"/>
              </w:rPr>
            </w:pPr>
            <w:r>
              <w:rPr>
                <w:lang w:val="en-GB"/>
              </w:rPr>
              <w:t>15</w:t>
            </w:r>
          </w:p>
        </w:tc>
        <w:tc>
          <w:tcPr>
            <w:tcW w:w="2187" w:type="dxa"/>
          </w:tcPr>
          <w:p w14:paraId="62408E60" w14:textId="6451620D" w:rsidR="00E91568" w:rsidRDefault="00E91568" w:rsidP="000D06B2">
            <w:pPr>
              <w:spacing w:before="60" w:after="60"/>
              <w:rPr>
                <w:lang w:val="en-GB"/>
              </w:rPr>
            </w:pPr>
            <w:r>
              <w:rPr>
                <w:lang w:val="en-GB"/>
              </w:rPr>
              <w:t>Feb 25</w:t>
            </w:r>
          </w:p>
        </w:tc>
        <w:tc>
          <w:tcPr>
            <w:tcW w:w="1520" w:type="dxa"/>
          </w:tcPr>
          <w:p w14:paraId="61A2D842" w14:textId="561CE8EC" w:rsidR="00E91568" w:rsidRPr="004F0723" w:rsidRDefault="00E91568" w:rsidP="000D06B2">
            <w:pPr>
              <w:spacing w:before="60" w:after="60"/>
              <w:jc w:val="center"/>
              <w:rPr>
                <w:b/>
                <w:bCs/>
                <w:lang w:val="en-GB"/>
              </w:rPr>
            </w:pPr>
            <w:r w:rsidRPr="00A4254C">
              <w:rPr>
                <w:bCs/>
                <w:lang w:val="en-GB"/>
              </w:rPr>
              <w:t>8</w:t>
            </w:r>
          </w:p>
        </w:tc>
        <w:tc>
          <w:tcPr>
            <w:tcW w:w="6121" w:type="dxa"/>
          </w:tcPr>
          <w:p w14:paraId="3F4F5596" w14:textId="2E208F03" w:rsidR="00E91568" w:rsidRDefault="00E91568" w:rsidP="000D06B2">
            <w:pPr>
              <w:spacing w:before="60" w:after="60"/>
              <w:rPr>
                <w:lang w:val="en-GB"/>
              </w:rPr>
            </w:pPr>
            <w:r>
              <w:rPr>
                <w:lang w:val="en-GB"/>
              </w:rPr>
              <w:t>Chapter 8: Informal Reports</w:t>
            </w:r>
          </w:p>
        </w:tc>
        <w:tc>
          <w:tcPr>
            <w:tcW w:w="2529" w:type="dxa"/>
          </w:tcPr>
          <w:p w14:paraId="61932DC3" w14:textId="57A7D001" w:rsidR="00E91568" w:rsidRDefault="00E91568" w:rsidP="000D06B2">
            <w:pPr>
              <w:spacing w:before="60" w:after="60"/>
              <w:rPr>
                <w:lang w:val="en-GB"/>
              </w:rPr>
            </w:pPr>
            <w:r w:rsidRPr="00302772">
              <w:rPr>
                <w:bCs/>
                <w:lang w:val="en-GB"/>
              </w:rPr>
              <w:t xml:space="preserve">Ch. </w:t>
            </w:r>
            <w:r>
              <w:rPr>
                <w:bCs/>
                <w:lang w:val="en-GB"/>
              </w:rPr>
              <w:t>6</w:t>
            </w:r>
            <w:r w:rsidRPr="00302772">
              <w:rPr>
                <w:bCs/>
                <w:lang w:val="en-GB"/>
              </w:rPr>
              <w:t xml:space="preserve"> &amp; Ch. </w:t>
            </w:r>
            <w:r>
              <w:rPr>
                <w:bCs/>
                <w:lang w:val="en-GB"/>
              </w:rPr>
              <w:t>7</w:t>
            </w:r>
            <w:r w:rsidRPr="00302772">
              <w:rPr>
                <w:bCs/>
                <w:lang w:val="en-GB"/>
              </w:rPr>
              <w:t xml:space="preserve"> Assignment</w:t>
            </w:r>
          </w:p>
        </w:tc>
      </w:tr>
      <w:tr w:rsidR="00E91568" w14:paraId="39855D4D" w14:textId="77777777" w:rsidTr="000D06B2">
        <w:trPr>
          <w:trHeight w:val="720"/>
        </w:trPr>
        <w:tc>
          <w:tcPr>
            <w:tcW w:w="990" w:type="dxa"/>
          </w:tcPr>
          <w:p w14:paraId="126C66A9" w14:textId="77777777" w:rsidR="00E91568" w:rsidRDefault="00E91568" w:rsidP="000D06B2">
            <w:pPr>
              <w:spacing w:before="60" w:after="60"/>
              <w:jc w:val="center"/>
              <w:rPr>
                <w:lang w:val="en-GB"/>
              </w:rPr>
            </w:pPr>
            <w:r>
              <w:rPr>
                <w:lang w:val="en-GB"/>
              </w:rPr>
              <w:t>16</w:t>
            </w:r>
          </w:p>
        </w:tc>
        <w:tc>
          <w:tcPr>
            <w:tcW w:w="2187" w:type="dxa"/>
          </w:tcPr>
          <w:p w14:paraId="63AB09C7" w14:textId="1AA5817E" w:rsidR="00E91568" w:rsidRDefault="00E91568" w:rsidP="000D06B2">
            <w:pPr>
              <w:spacing w:before="60" w:after="60"/>
              <w:rPr>
                <w:lang w:val="en-GB"/>
              </w:rPr>
            </w:pPr>
            <w:r>
              <w:rPr>
                <w:lang w:val="en-GB"/>
              </w:rPr>
              <w:t>Feb 27</w:t>
            </w:r>
          </w:p>
        </w:tc>
        <w:tc>
          <w:tcPr>
            <w:tcW w:w="1520" w:type="dxa"/>
          </w:tcPr>
          <w:p w14:paraId="33A313D3" w14:textId="55DE73C4" w:rsidR="00E91568" w:rsidRPr="004F0723" w:rsidRDefault="00E91568" w:rsidP="000D06B2">
            <w:pPr>
              <w:spacing w:before="60" w:after="60"/>
              <w:jc w:val="center"/>
              <w:rPr>
                <w:b/>
                <w:bCs/>
                <w:lang w:val="en-GB"/>
              </w:rPr>
            </w:pPr>
            <w:r w:rsidRPr="004F0723">
              <w:rPr>
                <w:b/>
                <w:bCs/>
                <w:lang w:val="en-GB"/>
              </w:rPr>
              <w:t>TERM TEST #3</w:t>
            </w:r>
          </w:p>
        </w:tc>
        <w:tc>
          <w:tcPr>
            <w:tcW w:w="6121" w:type="dxa"/>
          </w:tcPr>
          <w:p w14:paraId="357DE8B9" w14:textId="77777777" w:rsidR="00E91568" w:rsidRDefault="00E91568" w:rsidP="000D06B2">
            <w:pPr>
              <w:spacing w:before="60" w:after="60"/>
              <w:rPr>
                <w:b/>
                <w:bCs/>
                <w:lang w:val="en-GB"/>
              </w:rPr>
            </w:pPr>
            <w:r w:rsidRPr="004F0723">
              <w:rPr>
                <w:b/>
                <w:bCs/>
                <w:lang w:val="en-GB"/>
              </w:rPr>
              <w:t xml:space="preserve">TERM TEST #3 </w:t>
            </w:r>
          </w:p>
          <w:p w14:paraId="30817DF3" w14:textId="3A55DAD2" w:rsidR="00E91568" w:rsidRDefault="00E91568" w:rsidP="000D06B2">
            <w:pPr>
              <w:spacing w:before="60" w:after="60"/>
              <w:rPr>
                <w:lang w:val="en-GB"/>
              </w:rPr>
            </w:pPr>
            <w:r w:rsidRPr="004F0723">
              <w:rPr>
                <w:b/>
                <w:bCs/>
                <w:lang w:val="en-GB"/>
              </w:rPr>
              <w:t xml:space="preserve">(Computer Lab </w:t>
            </w:r>
            <w:r>
              <w:rPr>
                <w:b/>
                <w:bCs/>
                <w:lang w:val="en-GB"/>
              </w:rPr>
              <w:t>2408</w:t>
            </w:r>
            <w:r w:rsidRPr="004F0723">
              <w:rPr>
                <w:b/>
                <w:bCs/>
                <w:lang w:val="en-GB"/>
              </w:rPr>
              <w:t>)</w:t>
            </w:r>
          </w:p>
        </w:tc>
        <w:tc>
          <w:tcPr>
            <w:tcW w:w="2529" w:type="dxa"/>
          </w:tcPr>
          <w:p w14:paraId="72C98F24" w14:textId="55F395FB" w:rsidR="00E91568" w:rsidRDefault="00E91568" w:rsidP="000D06B2">
            <w:pPr>
              <w:spacing w:before="60" w:after="60"/>
              <w:rPr>
                <w:lang w:val="en-GB"/>
              </w:rPr>
            </w:pPr>
          </w:p>
        </w:tc>
      </w:tr>
      <w:tr w:rsidR="00E91568" w14:paraId="2635F784" w14:textId="77777777" w:rsidTr="000D06B2">
        <w:trPr>
          <w:trHeight w:val="720"/>
        </w:trPr>
        <w:tc>
          <w:tcPr>
            <w:tcW w:w="990" w:type="dxa"/>
          </w:tcPr>
          <w:p w14:paraId="4C592B50" w14:textId="77777777" w:rsidR="00E91568" w:rsidRDefault="00E91568" w:rsidP="000D06B2">
            <w:pPr>
              <w:spacing w:before="60" w:after="60"/>
              <w:jc w:val="center"/>
              <w:rPr>
                <w:lang w:val="en-GB"/>
              </w:rPr>
            </w:pPr>
            <w:r>
              <w:rPr>
                <w:bCs/>
                <w:lang w:val="en-GB"/>
              </w:rPr>
              <w:t>17</w:t>
            </w:r>
          </w:p>
        </w:tc>
        <w:tc>
          <w:tcPr>
            <w:tcW w:w="2187" w:type="dxa"/>
          </w:tcPr>
          <w:p w14:paraId="13DF7BD3" w14:textId="55C748F6" w:rsidR="00E91568" w:rsidRDefault="00E91568" w:rsidP="000D06B2">
            <w:pPr>
              <w:spacing w:before="60" w:after="60"/>
              <w:rPr>
                <w:lang w:val="en-GB"/>
              </w:rPr>
            </w:pPr>
            <w:r>
              <w:rPr>
                <w:lang w:val="en-GB"/>
              </w:rPr>
              <w:t>March 3</w:t>
            </w:r>
          </w:p>
        </w:tc>
        <w:tc>
          <w:tcPr>
            <w:tcW w:w="1520" w:type="dxa"/>
          </w:tcPr>
          <w:p w14:paraId="7F9E065F" w14:textId="6516279F" w:rsidR="00E91568" w:rsidRPr="004F0723" w:rsidRDefault="00E91568" w:rsidP="000D06B2">
            <w:pPr>
              <w:spacing w:before="60" w:after="60"/>
              <w:jc w:val="center"/>
              <w:rPr>
                <w:b/>
                <w:bCs/>
                <w:lang w:val="en-GB"/>
              </w:rPr>
            </w:pPr>
            <w:r>
              <w:rPr>
                <w:lang w:val="en-GB"/>
              </w:rPr>
              <w:t>9</w:t>
            </w:r>
          </w:p>
        </w:tc>
        <w:tc>
          <w:tcPr>
            <w:tcW w:w="6121" w:type="dxa"/>
          </w:tcPr>
          <w:p w14:paraId="6C67579B" w14:textId="3F2B7163" w:rsidR="00E91568" w:rsidRPr="004F0723" w:rsidRDefault="00E91568" w:rsidP="000D06B2">
            <w:pPr>
              <w:spacing w:before="60" w:after="60"/>
              <w:rPr>
                <w:lang w:val="en-GB"/>
              </w:rPr>
            </w:pPr>
            <w:r>
              <w:rPr>
                <w:lang w:val="en-GB"/>
              </w:rPr>
              <w:t>Proposals and Formal Reports</w:t>
            </w:r>
          </w:p>
        </w:tc>
        <w:tc>
          <w:tcPr>
            <w:tcW w:w="2529" w:type="dxa"/>
          </w:tcPr>
          <w:p w14:paraId="5398C121" w14:textId="77777777" w:rsidR="00E91568" w:rsidRDefault="00E91568" w:rsidP="000D06B2">
            <w:pPr>
              <w:spacing w:before="60" w:after="60"/>
              <w:rPr>
                <w:lang w:val="en-GB"/>
              </w:rPr>
            </w:pPr>
          </w:p>
        </w:tc>
      </w:tr>
      <w:tr w:rsidR="00E91568" w14:paraId="7F233F4B" w14:textId="77777777" w:rsidTr="000D06B2">
        <w:trPr>
          <w:trHeight w:val="720"/>
        </w:trPr>
        <w:tc>
          <w:tcPr>
            <w:tcW w:w="990" w:type="dxa"/>
          </w:tcPr>
          <w:p w14:paraId="7F654556" w14:textId="77777777" w:rsidR="00E91568" w:rsidRDefault="00E91568" w:rsidP="000D06B2">
            <w:pPr>
              <w:spacing w:before="60" w:after="60"/>
              <w:jc w:val="center"/>
              <w:rPr>
                <w:lang w:val="en-GB"/>
              </w:rPr>
            </w:pPr>
            <w:r>
              <w:rPr>
                <w:bCs/>
                <w:lang w:val="en-GB"/>
              </w:rPr>
              <w:t>18</w:t>
            </w:r>
          </w:p>
        </w:tc>
        <w:tc>
          <w:tcPr>
            <w:tcW w:w="2187" w:type="dxa"/>
          </w:tcPr>
          <w:p w14:paraId="6B21F1E5" w14:textId="1191478A" w:rsidR="00E91568" w:rsidRPr="00927375" w:rsidRDefault="00E91568" w:rsidP="000D06B2">
            <w:pPr>
              <w:spacing w:before="60" w:after="60"/>
              <w:rPr>
                <w:lang w:val="en-GB"/>
              </w:rPr>
            </w:pPr>
            <w:r>
              <w:rPr>
                <w:lang w:val="en-GB"/>
              </w:rPr>
              <w:t>Mar 5</w:t>
            </w:r>
          </w:p>
        </w:tc>
        <w:tc>
          <w:tcPr>
            <w:tcW w:w="1520" w:type="dxa"/>
          </w:tcPr>
          <w:p w14:paraId="1049CF90" w14:textId="0C2CEBF5" w:rsidR="00E91568" w:rsidRPr="004F0723" w:rsidRDefault="00E91568" w:rsidP="000D06B2">
            <w:pPr>
              <w:spacing w:before="60" w:after="60"/>
              <w:jc w:val="center"/>
              <w:rPr>
                <w:b/>
                <w:bCs/>
                <w:lang w:val="en-GB"/>
              </w:rPr>
            </w:pPr>
            <w:r>
              <w:rPr>
                <w:b/>
                <w:bCs/>
                <w:lang w:val="en-GB"/>
              </w:rPr>
              <w:t>FINAL EXAM</w:t>
            </w:r>
          </w:p>
        </w:tc>
        <w:tc>
          <w:tcPr>
            <w:tcW w:w="6121" w:type="dxa"/>
          </w:tcPr>
          <w:p w14:paraId="44ECB4B2" w14:textId="60F10114" w:rsidR="00E91568" w:rsidRDefault="00E91568" w:rsidP="000D06B2">
            <w:pPr>
              <w:spacing w:before="60" w:after="60"/>
              <w:rPr>
                <w:lang w:val="en-GB"/>
              </w:rPr>
            </w:pPr>
            <w:r>
              <w:rPr>
                <w:lang w:val="en-GB"/>
              </w:rPr>
              <w:t>Meet in Computer Lab 2702</w:t>
            </w:r>
          </w:p>
        </w:tc>
        <w:tc>
          <w:tcPr>
            <w:tcW w:w="2529" w:type="dxa"/>
          </w:tcPr>
          <w:p w14:paraId="47DCDD51" w14:textId="4FB39F7B" w:rsidR="00E91568" w:rsidRDefault="00E91568" w:rsidP="000D06B2">
            <w:pPr>
              <w:spacing w:before="60" w:after="60"/>
              <w:rPr>
                <w:lang w:val="en-GB"/>
              </w:rPr>
            </w:pPr>
            <w:r w:rsidRPr="008F78F8">
              <w:rPr>
                <w:bCs/>
                <w:lang w:val="en-GB"/>
              </w:rPr>
              <w:t>Final Letter Assignment</w:t>
            </w:r>
          </w:p>
        </w:tc>
      </w:tr>
      <w:tr w:rsidR="00E91568" w14:paraId="40C72E0A" w14:textId="77777777" w:rsidTr="000D06B2">
        <w:trPr>
          <w:trHeight w:val="720"/>
        </w:trPr>
        <w:tc>
          <w:tcPr>
            <w:tcW w:w="990" w:type="dxa"/>
          </w:tcPr>
          <w:p w14:paraId="06401C68" w14:textId="77777777" w:rsidR="00E91568" w:rsidRDefault="00E91568" w:rsidP="000D06B2">
            <w:pPr>
              <w:spacing w:before="60" w:after="60"/>
              <w:jc w:val="center"/>
              <w:rPr>
                <w:bCs/>
                <w:lang w:val="en-GB"/>
              </w:rPr>
            </w:pPr>
            <w:r>
              <w:rPr>
                <w:bCs/>
                <w:lang w:val="en-GB"/>
              </w:rPr>
              <w:t>19</w:t>
            </w:r>
          </w:p>
        </w:tc>
        <w:tc>
          <w:tcPr>
            <w:tcW w:w="2187" w:type="dxa"/>
          </w:tcPr>
          <w:p w14:paraId="68D51E03" w14:textId="77777777" w:rsidR="00E91568" w:rsidRPr="006715CD" w:rsidRDefault="00E91568" w:rsidP="000D06B2">
            <w:pPr>
              <w:spacing w:before="60" w:after="60"/>
              <w:rPr>
                <w:b/>
                <w:lang w:val="en-GB"/>
              </w:rPr>
            </w:pPr>
            <w:r>
              <w:rPr>
                <w:b/>
                <w:lang w:val="en-GB"/>
              </w:rPr>
              <w:t>Mar 10</w:t>
            </w:r>
          </w:p>
          <w:p w14:paraId="648E7481" w14:textId="52ED5386" w:rsidR="00E91568" w:rsidRDefault="00E91568" w:rsidP="000D06B2">
            <w:pPr>
              <w:spacing w:before="60" w:after="60"/>
              <w:rPr>
                <w:lang w:val="en-GB"/>
              </w:rPr>
            </w:pPr>
            <w:r>
              <w:rPr>
                <w:b/>
                <w:lang w:val="en-GB"/>
              </w:rPr>
              <w:t>8:30 – 11:30 a.m.</w:t>
            </w:r>
          </w:p>
        </w:tc>
        <w:tc>
          <w:tcPr>
            <w:tcW w:w="1520" w:type="dxa"/>
          </w:tcPr>
          <w:p w14:paraId="481877F1" w14:textId="18C34043" w:rsidR="00E91568" w:rsidRPr="00A4254C" w:rsidRDefault="00E91568" w:rsidP="000D06B2">
            <w:pPr>
              <w:spacing w:before="60" w:after="60"/>
              <w:jc w:val="center"/>
              <w:rPr>
                <w:bCs/>
                <w:lang w:val="en-GB"/>
              </w:rPr>
            </w:pPr>
          </w:p>
        </w:tc>
        <w:tc>
          <w:tcPr>
            <w:tcW w:w="6121" w:type="dxa"/>
          </w:tcPr>
          <w:p w14:paraId="6DBE34C9" w14:textId="1584F9FF" w:rsidR="00E91568" w:rsidRDefault="00E91568" w:rsidP="000D06B2">
            <w:pPr>
              <w:spacing w:before="60" w:after="60"/>
              <w:rPr>
                <w:lang w:val="en-GB"/>
              </w:rPr>
            </w:pPr>
          </w:p>
        </w:tc>
        <w:tc>
          <w:tcPr>
            <w:tcW w:w="2529" w:type="dxa"/>
          </w:tcPr>
          <w:p w14:paraId="34FBF3DD" w14:textId="38FA0D3F" w:rsidR="00E91568" w:rsidRDefault="00E91568" w:rsidP="000D06B2">
            <w:pPr>
              <w:spacing w:before="60" w:after="60"/>
              <w:rPr>
                <w:lang w:val="en-GB"/>
              </w:rPr>
            </w:pPr>
          </w:p>
        </w:tc>
      </w:tr>
    </w:tbl>
    <w:p w14:paraId="67FFCDA4" w14:textId="77777777" w:rsidR="006C3D32" w:rsidRDefault="006C3D32" w:rsidP="006C3D32">
      <w:pPr>
        <w:rPr>
          <w:lang w:val="en-GB"/>
        </w:rPr>
      </w:pPr>
    </w:p>
    <w:p w14:paraId="64C31CC2" w14:textId="44241B21" w:rsidR="0030073D" w:rsidRPr="00886067" w:rsidRDefault="0030073D" w:rsidP="00886067">
      <w:pPr>
        <w:jc w:val="both"/>
        <w:rPr>
          <w:rFonts w:ascii="Trebuchet MS" w:hAnsi="Trebuchet MS"/>
          <w:b/>
          <w:lang w:val="en-GB"/>
        </w:rPr>
      </w:pPr>
    </w:p>
    <w:sectPr w:rsidR="0030073D" w:rsidRPr="00886067" w:rsidSect="006C3D32">
      <w:footerReference w:type="default" r:id="rId19"/>
      <w:endnotePr>
        <w:numFmt w:val="decimal"/>
      </w:endnotePr>
      <w:pgSz w:w="15840" w:h="12240" w:orient="landscape"/>
      <w:pgMar w:top="1440" w:right="1080" w:bottom="135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D229" w14:textId="77777777" w:rsidR="00B60BFD" w:rsidRDefault="00B60BFD">
      <w:r>
        <w:separator/>
      </w:r>
    </w:p>
  </w:endnote>
  <w:endnote w:type="continuationSeparator" w:id="0">
    <w:p w14:paraId="77623EBD" w14:textId="77777777" w:rsidR="00B60BFD" w:rsidRDefault="00B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521722"/>
      <w:docPartObj>
        <w:docPartGallery w:val="Page Numbers (Bottom of Page)"/>
        <w:docPartUnique/>
      </w:docPartObj>
    </w:sdtPr>
    <w:sdtEndPr/>
    <w:sdtContent>
      <w:sdt>
        <w:sdtPr>
          <w:id w:val="-918252724"/>
          <w:docPartObj>
            <w:docPartGallery w:val="Page Numbers (Top of Page)"/>
            <w:docPartUnique/>
          </w:docPartObj>
        </w:sdtPr>
        <w:sdtEndPr/>
        <w:sdtContent>
          <w:p w14:paraId="0F355088" w14:textId="77777777" w:rsidR="006C3D32" w:rsidRDefault="006C3D3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11</w:t>
            </w:r>
            <w:r>
              <w:rPr>
                <w:b/>
                <w:bCs/>
                <w:szCs w:val="24"/>
              </w:rPr>
              <w:fldChar w:fldCharType="end"/>
            </w:r>
          </w:p>
        </w:sdtContent>
      </w:sdt>
    </w:sdtContent>
  </w:sdt>
  <w:p w14:paraId="0B5F36A5" w14:textId="77777777" w:rsidR="006C3D32" w:rsidRDefault="006C3D32">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DA4F" w14:textId="77777777" w:rsidR="00B60BFD" w:rsidRDefault="00B60BFD">
      <w:r>
        <w:separator/>
      </w:r>
    </w:p>
  </w:footnote>
  <w:footnote w:type="continuationSeparator" w:id="0">
    <w:p w14:paraId="20431C56" w14:textId="77777777" w:rsidR="00B60BFD" w:rsidRDefault="00B6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452F6A20"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6C3D32">
      <w:rPr>
        <w:rFonts w:ascii="Trebuchet MS" w:hAnsi="Trebuchet MS"/>
        <w:b/>
        <w:lang w:val="en-GB"/>
      </w:rPr>
      <w:t xml:space="preserve"> OF APPLIED SCIENCE AND MANAGEMENT</w:t>
    </w:r>
  </w:p>
  <w:p w14:paraId="4DF8A387" w14:textId="6BADC1D7" w:rsidR="001F127C" w:rsidRPr="00E16400" w:rsidRDefault="006C3D32" w:rsidP="001F127C">
    <w:pPr>
      <w:widowControl/>
      <w:jc w:val="right"/>
      <w:rPr>
        <w:rFonts w:ascii="Trebuchet MS" w:hAnsi="Trebuchet MS"/>
        <w:b/>
        <w:lang w:val="en-GB"/>
      </w:rPr>
    </w:pPr>
    <w:r>
      <w:rPr>
        <w:rFonts w:ascii="Trebuchet MS" w:hAnsi="Trebuchet MS"/>
        <w:b/>
        <w:lang w:val="en-GB"/>
      </w:rPr>
      <w:t>BUSC 200</w:t>
    </w:r>
  </w:p>
  <w:p w14:paraId="56A6522D" w14:textId="4D87C7DC"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1A01F2">
      <w:rPr>
        <w:rFonts w:ascii="Trebuchet MS" w:hAnsi="Trebuchet MS"/>
        <w:b/>
        <w:lang w:val="en-GB"/>
      </w:rPr>
      <w:t xml:space="preserve">3 </w:t>
    </w:r>
    <w:r w:rsidRPr="00E16400">
      <w:rPr>
        <w:rFonts w:ascii="Trebuchet MS" w:hAnsi="Trebuchet MS"/>
        <w:b/>
        <w:lang w:val="en-GB"/>
      </w:rPr>
      <w:t>Credit Course</w:t>
    </w:r>
  </w:p>
  <w:p w14:paraId="45AB63E9" w14:textId="4C887AB2"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6C3D32">
      <w:rPr>
        <w:rFonts w:ascii="Trebuchet MS" w:hAnsi="Trebuchet MS"/>
        <w:b/>
        <w:lang w:val="en-GB"/>
      </w:rPr>
      <w:t>Winter</w:t>
    </w:r>
    <w:r w:rsidRPr="00E16400">
      <w:rPr>
        <w:rFonts w:ascii="Trebuchet MS" w:hAnsi="Trebuchet MS"/>
        <w:b/>
        <w:lang w:val="en-GB"/>
      </w:rPr>
      <w:t xml:space="preserve">, </w:t>
    </w:r>
    <w:r w:rsidR="006C3D32">
      <w:rPr>
        <w:rFonts w:ascii="Trebuchet MS" w:hAnsi="Trebuchet MS"/>
        <w:b/>
        <w:lang w:val="en-GB"/>
      </w:rPr>
      <w:t>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49D3"/>
    <w:multiLevelType w:val="hybridMultilevel"/>
    <w:tmpl w:val="BCB6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A51CFB"/>
    <w:multiLevelType w:val="hybridMultilevel"/>
    <w:tmpl w:val="16DE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08E"/>
    <w:multiLevelType w:val="hybridMultilevel"/>
    <w:tmpl w:val="D62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A01F2"/>
    <w:rsid w:val="001B419B"/>
    <w:rsid w:val="001C4A3C"/>
    <w:rsid w:val="001D1A78"/>
    <w:rsid w:val="001E3CD5"/>
    <w:rsid w:val="001F127C"/>
    <w:rsid w:val="002368BB"/>
    <w:rsid w:val="00263534"/>
    <w:rsid w:val="002764B0"/>
    <w:rsid w:val="00285B20"/>
    <w:rsid w:val="002B1DD7"/>
    <w:rsid w:val="002D6EA2"/>
    <w:rsid w:val="002E3C85"/>
    <w:rsid w:val="0030073D"/>
    <w:rsid w:val="00300A7E"/>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617E19"/>
    <w:rsid w:val="00625333"/>
    <w:rsid w:val="0063008F"/>
    <w:rsid w:val="00654370"/>
    <w:rsid w:val="0067252D"/>
    <w:rsid w:val="00673F31"/>
    <w:rsid w:val="00692ABC"/>
    <w:rsid w:val="006C3D32"/>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9664F0"/>
    <w:rsid w:val="00966CDE"/>
    <w:rsid w:val="00973EBD"/>
    <w:rsid w:val="00977769"/>
    <w:rsid w:val="009D0787"/>
    <w:rsid w:val="00B03515"/>
    <w:rsid w:val="00B07553"/>
    <w:rsid w:val="00B1181B"/>
    <w:rsid w:val="00B46711"/>
    <w:rsid w:val="00B60BFD"/>
    <w:rsid w:val="00B8155A"/>
    <w:rsid w:val="00B95864"/>
    <w:rsid w:val="00BA3DF3"/>
    <w:rsid w:val="00BC17F6"/>
    <w:rsid w:val="00C049A3"/>
    <w:rsid w:val="00C237B4"/>
    <w:rsid w:val="00C53F17"/>
    <w:rsid w:val="00CB56A5"/>
    <w:rsid w:val="00CC2739"/>
    <w:rsid w:val="00CC2D82"/>
    <w:rsid w:val="00CD096F"/>
    <w:rsid w:val="00CE3A79"/>
    <w:rsid w:val="00D075F0"/>
    <w:rsid w:val="00D20007"/>
    <w:rsid w:val="00D242CD"/>
    <w:rsid w:val="00D47E05"/>
    <w:rsid w:val="00D53E02"/>
    <w:rsid w:val="00D82CFB"/>
    <w:rsid w:val="00D9393E"/>
    <w:rsid w:val="00D94EC9"/>
    <w:rsid w:val="00DC70B2"/>
    <w:rsid w:val="00DD0155"/>
    <w:rsid w:val="00DE742C"/>
    <w:rsid w:val="00E07569"/>
    <w:rsid w:val="00E16400"/>
    <w:rsid w:val="00E30C0A"/>
    <w:rsid w:val="00E44A10"/>
    <w:rsid w:val="00E51D34"/>
    <w:rsid w:val="00E67C98"/>
    <w:rsid w:val="00E7303E"/>
    <w:rsid w:val="00E91568"/>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56AADE5C"/>
    <w:rsid w:val="7FCE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customStyle="1" w:styleId="bpbodytext">
    <w:name w:val="bp body text"/>
    <w:basedOn w:val="Normal"/>
    <w:next w:val="Normal"/>
    <w:rsid w:val="006C3D32"/>
    <w:pPr>
      <w:widowControl/>
      <w:spacing w:after="200" w:line="270" w:lineRule="exact"/>
    </w:pPr>
    <w:rPr>
      <w:rFonts w:ascii="Bookman Old Style" w:hAnsi="Bookman Old Style"/>
      <w:snapToGrid/>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cthomas@yukoncollege.yk.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D221F"/>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bef74bb6-8312-45fa-8e74-6365e5b30747"/>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C3F101-937F-4070-B917-DEF55598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3A971BB3-18A6-4CFB-828A-D4372DF9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10</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Tara Beaudoin</cp:lastModifiedBy>
  <cp:revision>2</cp:revision>
  <cp:lastPrinted>2019-12-09T23:04:00Z</cp:lastPrinted>
  <dcterms:created xsi:type="dcterms:W3CDTF">2020-01-10T17:58:00Z</dcterms:created>
  <dcterms:modified xsi:type="dcterms:W3CDTF">2020-01-10T17:58:00Z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